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C37" w:rsidRDefault="004B4C37" w:rsidP="00CE0907">
      <w:pPr>
        <w:pStyle w:val="1"/>
        <w:shd w:val="clear" w:color="auto" w:fill="DBE5F1" w:themeFill="accent1" w:themeFillTint="33"/>
        <w:rPr>
          <w:rFonts w:cs="Times New Roman"/>
          <w:bCs/>
          <w:color w:val="000000" w:themeColor="text1"/>
          <w:szCs w:val="24"/>
          <w:lang w:val="uz-Cyrl-UZ"/>
        </w:rPr>
      </w:pPr>
      <w:bookmarkStart w:id="0" w:name="_Toc464692566"/>
      <w:bookmarkStart w:id="1" w:name="_Toc464692607"/>
    </w:p>
    <w:p w:rsidR="00CE0907" w:rsidRPr="00BA0019" w:rsidRDefault="00CE0907" w:rsidP="00CE0907">
      <w:pPr>
        <w:pStyle w:val="1"/>
        <w:shd w:val="clear" w:color="auto" w:fill="DBE5F1" w:themeFill="accent1" w:themeFillTint="33"/>
        <w:rPr>
          <w:rFonts w:cs="Times New Roman"/>
          <w:szCs w:val="24"/>
          <w:lang w:val="uz-Cyrl-UZ"/>
        </w:rPr>
      </w:pPr>
      <w:bookmarkStart w:id="2" w:name="_GoBack"/>
      <w:bookmarkEnd w:id="2"/>
      <w:r w:rsidRPr="00BA0019">
        <w:rPr>
          <w:rFonts w:cs="Times New Roman"/>
          <w:bCs/>
          <w:color w:val="000000" w:themeColor="text1"/>
          <w:szCs w:val="24"/>
          <w:lang w:val="uz-Cyrl-UZ"/>
        </w:rPr>
        <w:t>1-MAVZU.</w:t>
      </w:r>
      <w:r w:rsidRPr="00BA0019">
        <w:rPr>
          <w:rFonts w:cs="Times New Roman"/>
          <w:bCs/>
          <w:color w:val="000000" w:themeColor="text1"/>
          <w:szCs w:val="24"/>
          <w:lang w:val="uz-Cyrl-UZ"/>
        </w:rPr>
        <w:br/>
      </w:r>
      <w:r w:rsidRPr="00BA0019">
        <w:rPr>
          <w:rFonts w:cs="Times New Roman"/>
          <w:szCs w:val="24"/>
          <w:lang w:val="uz-Cyrl-UZ"/>
        </w:rPr>
        <w:t>AXBOROT TUSHUNCHASI. AXBORIY JARAYONLAR.</w:t>
      </w:r>
      <w:bookmarkEnd w:id="0"/>
      <w:bookmarkEnd w:id="1"/>
    </w:p>
    <w:p w:rsidR="00CE0907" w:rsidRPr="00BA0019" w:rsidRDefault="00CE0907" w:rsidP="00CE0907">
      <w:pPr>
        <w:jc w:val="center"/>
        <w:rPr>
          <w:b/>
          <w:lang w:val="uz-Cyrl-UZ"/>
        </w:rPr>
      </w:pPr>
      <w:r w:rsidRPr="00BA0019">
        <w:rPr>
          <w:b/>
          <w:noProof/>
        </w:rPr>
        <mc:AlternateContent>
          <mc:Choice Requires="wps">
            <w:drawing>
              <wp:inline distT="0" distB="0" distL="0" distR="0" wp14:anchorId="591F459F" wp14:editId="1FBEDCB9">
                <wp:extent cx="4857750" cy="1089660"/>
                <wp:effectExtent l="0" t="0" r="19050" b="15240"/>
                <wp:docPr id="47" name="Двойные круглые скобки 47"/>
                <wp:cNvGraphicFramePr/>
                <a:graphic xmlns:a="http://schemas.openxmlformats.org/drawingml/2006/main">
                  <a:graphicData uri="http://schemas.microsoft.com/office/word/2010/wordprocessingShape">
                    <wps:wsp>
                      <wps:cNvSpPr/>
                      <wps:spPr>
                        <a:xfrm>
                          <a:off x="0" y="0"/>
                          <a:ext cx="4857750" cy="108966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CE0907" w:rsidRPr="00815965" w:rsidRDefault="00CE0907" w:rsidP="00CE0907">
                            <w:pPr>
                              <w:tabs>
                                <w:tab w:val="right" w:leader="dot" w:pos="9071"/>
                              </w:tabs>
                              <w:ind w:left="720"/>
                              <w:jc w:val="center"/>
                              <w:rPr>
                                <w:b/>
                                <w:lang w:val="uz-Cyrl-UZ"/>
                              </w:rPr>
                            </w:pPr>
                            <w:r w:rsidRPr="00815965">
                              <w:rPr>
                                <w:b/>
                                <w:lang w:val="uz-Cyrl-UZ"/>
                              </w:rPr>
                              <w:t xml:space="preserve">Reja: </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tushuncha</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Axborotning</w:t>
                            </w:r>
                            <w:r>
                              <w:rPr>
                                <w:rFonts w:ascii="Times New Roman" w:hAnsi="Times New Roman" w:cs="Times New Roman"/>
                                <w:sz w:val="24"/>
                                <w:lang w:val="en-US"/>
                              </w:rPr>
                              <w:t xml:space="preserve"> xossalari</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Maʽlumotlarning turlari</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w:t>
                            </w:r>
                            <w:r w:rsidRPr="0009116B">
                              <w:rPr>
                                <w:rFonts w:ascii="Times New Roman" w:hAnsi="Times New Roman" w:cs="Times New Roman"/>
                                <w:sz w:val="24"/>
                                <w:lang w:val="en-US"/>
                              </w:rPr>
                              <w:t>xboriy</w:t>
                            </w:r>
                            <w:r>
                              <w:rPr>
                                <w:rFonts w:ascii="Times New Roman" w:hAnsi="Times New Roman" w:cs="Times New Roman"/>
                                <w:sz w:val="24"/>
                                <w:lang w:val="en-US"/>
                              </w:rPr>
                              <w:t xml:space="preserve"> </w:t>
                            </w:r>
                            <w:r w:rsidRPr="0009116B">
                              <w:rPr>
                                <w:rFonts w:ascii="Times New Roman" w:hAnsi="Times New Roman" w:cs="Times New Roman"/>
                                <w:sz w:val="24"/>
                                <w:lang w:val="en-US"/>
                              </w:rPr>
                              <w:t>jarayonlar</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w:t>
                            </w:r>
                            <w:r w:rsidRPr="0009116B">
                              <w:rPr>
                                <w:rFonts w:ascii="Times New Roman" w:hAnsi="Times New Roman" w:cs="Times New Roman"/>
                                <w:sz w:val="24"/>
                                <w:lang w:val="en-US"/>
                              </w:rPr>
                              <w:t>tushuncha</w:t>
                            </w:r>
                          </w:p>
                          <w:p w:rsidR="00CE0907" w:rsidRDefault="00CE0907" w:rsidP="00CE09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591F459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47" o:spid="_x0000_s1026" type="#_x0000_t185" style="width:382.5pt;height:85.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" strokecolor="#4579b8 [3044]" strokeweight="1pt">
                <v:textbox>
                  <w:txbxContent>
                    <w:p w:rsidR="00CE0907" w:rsidRPr="00815965" w:rsidRDefault="00CE0907" w:rsidP="00CE0907">
                      <w:pPr>
                        <w:tabs>
                          <w:tab w:val="right" w:leader="dot" w:pos="9071"/>
                        </w:tabs>
                        <w:ind w:left="720"/>
                        <w:jc w:val="center"/>
                        <w:rPr>
                          <w:b/>
                          <w:lang w:val="uz-Cyrl-UZ"/>
                        </w:rPr>
                      </w:pPr>
                      <w:r w:rsidRPr="00815965">
                        <w:rPr>
                          <w:b/>
                          <w:lang w:val="uz-Cyrl-UZ"/>
                        </w:rPr>
                        <w:t xml:space="preserve">Reja: </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tushuncha</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sidRPr="0009116B">
                        <w:rPr>
                          <w:rFonts w:ascii="Times New Roman" w:hAnsi="Times New Roman" w:cs="Times New Roman"/>
                          <w:sz w:val="24"/>
                          <w:lang w:val="en-US"/>
                        </w:rPr>
                        <w:t>Axborotning</w:t>
                      </w:r>
                      <w:r>
                        <w:rPr>
                          <w:rFonts w:ascii="Times New Roman" w:hAnsi="Times New Roman" w:cs="Times New Roman"/>
                          <w:sz w:val="24"/>
                          <w:lang w:val="en-US"/>
                        </w:rPr>
                        <w:t xml:space="preserve"> xossalari</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Maʽlumotlarning turlari</w:t>
                      </w:r>
                    </w:p>
                    <w:p w:rsidR="00CE0907" w:rsidRPr="0009116B" w:rsidRDefault="00CE0907" w:rsidP="00CE0907">
                      <w:pPr>
                        <w:pStyle w:val="a3"/>
                        <w:numPr>
                          <w:ilvl w:val="1"/>
                          <w:numId w:val="6"/>
                        </w:numPr>
                        <w:tabs>
                          <w:tab w:val="right" w:leader="dot" w:pos="9071"/>
                        </w:tabs>
                        <w:spacing w:after="0" w:line="240" w:lineRule="auto"/>
                        <w:rPr>
                          <w:rFonts w:ascii="Times New Roman" w:hAnsi="Times New Roman" w:cs="Times New Roman"/>
                          <w:sz w:val="24"/>
                          <w:lang w:val="en-US"/>
                        </w:rPr>
                      </w:pPr>
                      <w:r>
                        <w:rPr>
                          <w:rFonts w:ascii="Times New Roman" w:hAnsi="Times New Roman" w:cs="Times New Roman"/>
                          <w:sz w:val="24"/>
                          <w:lang w:val="en-US"/>
                        </w:rPr>
                        <w:t>A</w:t>
                      </w:r>
                      <w:r w:rsidRPr="0009116B">
                        <w:rPr>
                          <w:rFonts w:ascii="Times New Roman" w:hAnsi="Times New Roman" w:cs="Times New Roman"/>
                          <w:sz w:val="24"/>
                          <w:lang w:val="en-US"/>
                        </w:rPr>
                        <w:t>xboriy</w:t>
                      </w:r>
                      <w:r>
                        <w:rPr>
                          <w:rFonts w:ascii="Times New Roman" w:hAnsi="Times New Roman" w:cs="Times New Roman"/>
                          <w:sz w:val="24"/>
                          <w:lang w:val="en-US"/>
                        </w:rPr>
                        <w:t xml:space="preserve"> </w:t>
                      </w:r>
                      <w:r w:rsidRPr="0009116B">
                        <w:rPr>
                          <w:rFonts w:ascii="Times New Roman" w:hAnsi="Times New Roman" w:cs="Times New Roman"/>
                          <w:sz w:val="24"/>
                          <w:lang w:val="en-US"/>
                        </w:rPr>
                        <w:t>jarayonlar</w:t>
                      </w:r>
                      <w:r>
                        <w:rPr>
                          <w:rFonts w:ascii="Times New Roman" w:hAnsi="Times New Roman" w:cs="Times New Roman"/>
                          <w:sz w:val="24"/>
                          <w:lang w:val="en-US"/>
                        </w:rPr>
                        <w:t xml:space="preserve"> </w:t>
                      </w:r>
                      <w:r w:rsidRPr="0009116B">
                        <w:rPr>
                          <w:rFonts w:ascii="Times New Roman" w:hAnsi="Times New Roman" w:cs="Times New Roman"/>
                          <w:sz w:val="24"/>
                          <w:lang w:val="en-US"/>
                        </w:rPr>
                        <w:t>haqida</w:t>
                      </w:r>
                      <w:r>
                        <w:rPr>
                          <w:rFonts w:ascii="Times New Roman" w:hAnsi="Times New Roman" w:cs="Times New Roman"/>
                          <w:sz w:val="24"/>
                          <w:lang w:val="en-US"/>
                        </w:rPr>
                        <w:t xml:space="preserve"> </w:t>
                      </w:r>
                      <w:r w:rsidRPr="0009116B">
                        <w:rPr>
                          <w:rFonts w:ascii="Times New Roman" w:hAnsi="Times New Roman" w:cs="Times New Roman"/>
                          <w:sz w:val="24"/>
                          <w:lang w:val="en-US"/>
                        </w:rPr>
                        <w:t>tushuncha</w:t>
                      </w:r>
                    </w:p>
                    <w:p w:rsidR="00CE0907" w:rsidRDefault="00CE0907" w:rsidP="00CE0907">
                      <w:pPr>
                        <w:jc w:val="center"/>
                      </w:pPr>
                    </w:p>
                  </w:txbxContent>
                </v:textbox>
                <w10:anchorlock/>
              </v:shape>
            </w:pict>
          </mc:Fallback>
        </mc:AlternateContent>
      </w:r>
    </w:p>
    <w:p w:rsidR="00CE0907" w:rsidRPr="00BA0019" w:rsidRDefault="00CE0907" w:rsidP="00CE0907">
      <w:pPr>
        <w:pStyle w:val="a3"/>
        <w:spacing w:after="0" w:line="240" w:lineRule="auto"/>
        <w:ind w:left="0"/>
        <w:jc w:val="center"/>
        <w:rPr>
          <w:rFonts w:ascii="Times New Roman" w:hAnsi="Times New Roman" w:cs="Times New Roman"/>
          <w:b/>
          <w:sz w:val="24"/>
          <w:lang w:val="en-US"/>
        </w:rPr>
      </w:pPr>
      <w:r w:rsidRPr="00BA0019">
        <w:rPr>
          <w:b/>
          <w:noProof/>
          <w:sz w:val="24"/>
          <w:lang w:eastAsia="ru-RU"/>
        </w:rPr>
        <mc:AlternateContent>
          <mc:Choice Requires="wps">
            <w:drawing>
              <wp:inline distT="0" distB="0" distL="0" distR="0" wp14:anchorId="1A75DBCE" wp14:editId="367E1D57">
                <wp:extent cx="5895975" cy="533400"/>
                <wp:effectExtent l="0" t="19050" r="28575" b="19050"/>
                <wp:docPr id="50" name="Выноска со стрелкой вверх 50"/>
                <wp:cNvGraphicFramePr/>
                <a:graphic xmlns:a="http://schemas.openxmlformats.org/drawingml/2006/main">
                  <a:graphicData uri="http://schemas.microsoft.com/office/word/2010/wordprocessingShape">
                    <wps:wsp>
                      <wps:cNvSpPr/>
                      <wps:spPr>
                        <a:xfrm>
                          <a:off x="0" y="0"/>
                          <a:ext cx="5895975" cy="5334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CE0907" w:rsidRDefault="00CE0907" w:rsidP="00CE0907">
                            <w:pPr>
                              <w:ind w:firstLine="567"/>
                              <w:rPr>
                                <w:lang w:val="en-US"/>
                              </w:rPr>
                            </w:pPr>
                            <w:r w:rsidRPr="00EF2BAF">
                              <w:rPr>
                                <w:b/>
                                <w:lang w:val="en-US"/>
                              </w:rPr>
                              <w:t xml:space="preserve">Tayanch iboralar: </w:t>
                            </w:r>
                            <w:r w:rsidRPr="00EF2BAF">
                              <w:rPr>
                                <w:lang w:val="en-US"/>
                              </w:rPr>
                              <w:t xml:space="preserve">maʽlumot, axborot, </w:t>
                            </w:r>
                            <w:r>
                              <w:rPr>
                                <w:lang w:val="en-US"/>
                              </w:rPr>
                              <w:t>matnli maʽlumotlar, audio ma’lumotlar, video ma’lumotlar, grafik maʽlumotlar</w:t>
                            </w:r>
                          </w:p>
                          <w:p w:rsidR="00CE0907" w:rsidRPr="00EF2BAF" w:rsidRDefault="00CE0907" w:rsidP="00CE0907">
                            <w:pPr>
                              <w:ind w:firstLine="567"/>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A75DBC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50" o:spid="_x0000_s1027" type="#_x0000_t79" style="width:464.25pt;height:4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" adj="3665,10311,2550,10610" filled="f" strokecolor="#4579b8 [3044]" strokeweight="1pt">
                <v:textbox>
                  <w:txbxContent>
                    <w:p w:rsidR="00CE0907" w:rsidRDefault="00CE0907" w:rsidP="00CE0907">
                      <w:pPr>
                        <w:ind w:firstLine="567"/>
                        <w:rPr>
                          <w:lang w:val="en-US"/>
                        </w:rPr>
                      </w:pPr>
                      <w:r w:rsidRPr="00EF2BAF">
                        <w:rPr>
                          <w:b/>
                          <w:lang w:val="en-US"/>
                        </w:rPr>
                        <w:t xml:space="preserve">Tayanch iboralar: </w:t>
                      </w:r>
                      <w:r w:rsidRPr="00EF2BAF">
                        <w:rPr>
                          <w:lang w:val="en-US"/>
                        </w:rPr>
                        <w:t xml:space="preserve">maʽlumot, axborot, </w:t>
                      </w:r>
                      <w:r>
                        <w:rPr>
                          <w:lang w:val="en-US"/>
                        </w:rPr>
                        <w:t>matnli maʽlumotlar, audio ma’lumotlar, video ma’lumotlar, grafik maʽlumotlar</w:t>
                      </w:r>
                    </w:p>
                    <w:p w:rsidR="00CE0907" w:rsidRPr="00EF2BAF" w:rsidRDefault="00CE0907" w:rsidP="00CE0907">
                      <w:pPr>
                        <w:ind w:firstLine="567"/>
                        <w:rPr>
                          <w:lang w:val="en-US"/>
                        </w:rPr>
                      </w:pPr>
                    </w:p>
                  </w:txbxContent>
                </v:textbox>
                <w10:anchorlock/>
              </v:shape>
            </w:pict>
          </mc:Fallback>
        </mc:AlternateContent>
      </w:r>
    </w:p>
    <w:p w:rsidR="00CE0907" w:rsidRPr="00BA0019" w:rsidRDefault="00CE0907" w:rsidP="00CE0907">
      <w:pPr>
        <w:rPr>
          <w:rFonts w:eastAsiaTheme="minorHAnsi"/>
          <w:bCs/>
          <w:lang w:eastAsia="en-US"/>
        </w:rPr>
      </w:pPr>
      <w:r w:rsidRPr="00BA0019">
        <w:rPr>
          <w:rFonts w:eastAsiaTheme="minorHAnsi"/>
          <w:bCs/>
          <w:lang w:val="en-US" w:eastAsia="en-US"/>
        </w:rPr>
        <w:t>Asrlar davomida insonning faoliyati tabiatdagi o’simliklar, hayvonlar, quyosh en</w:t>
      </w:r>
      <w:r w:rsidRPr="00BA0019">
        <w:rPr>
          <w:rFonts w:eastAsiaTheme="minorHAnsi"/>
          <w:bCs/>
          <w:lang w:eastAsia="en-US"/>
        </w:rPr>
        <w:t>е</w:t>
      </w:r>
      <w:r w:rsidRPr="00BA0019">
        <w:rPr>
          <w:rFonts w:eastAsiaTheme="minorHAnsi"/>
          <w:bCs/>
          <w:lang w:val="en-US" w:eastAsia="en-US"/>
        </w:rPr>
        <w:t>rgiyasi kabi tayyor mahsulotlarini o’zlashtirish bilan bog’liq bo’lib k</w:t>
      </w:r>
      <w:r w:rsidRPr="00BA0019">
        <w:rPr>
          <w:rFonts w:eastAsiaTheme="minorHAnsi"/>
          <w:bCs/>
          <w:lang w:eastAsia="en-US"/>
        </w:rPr>
        <w:t>е</w:t>
      </w:r>
      <w:r w:rsidRPr="00BA0019">
        <w:rPr>
          <w:rFonts w:eastAsiaTheme="minorHAnsi"/>
          <w:bCs/>
          <w:lang w:val="en-US" w:eastAsia="en-US"/>
        </w:rPr>
        <w:t>lgan. L</w:t>
      </w:r>
      <w:r w:rsidRPr="00BA0019">
        <w:rPr>
          <w:rFonts w:eastAsiaTheme="minorHAnsi"/>
          <w:bCs/>
          <w:lang w:eastAsia="en-US"/>
        </w:rPr>
        <w:t>е</w:t>
      </w:r>
      <w:r w:rsidRPr="00BA0019">
        <w:rPr>
          <w:rFonts w:eastAsiaTheme="minorHAnsi"/>
          <w:bCs/>
          <w:lang w:val="en-US" w:eastAsia="en-US"/>
        </w:rPr>
        <w:t>kin vaqt o’tishi bilan inson faqat tayyor mahsulotlarni olishni o’rganibgina qolmasdan, tabiatga ta’sir qilishni ham o’rganib oldi. Insonlar y</w:t>
      </w:r>
      <w:r w:rsidRPr="00BA0019">
        <w:rPr>
          <w:rFonts w:eastAsiaTheme="minorHAnsi"/>
          <w:bCs/>
          <w:lang w:eastAsia="en-US"/>
        </w:rPr>
        <w:t>е</w:t>
      </w:r>
      <w:r w:rsidRPr="00BA0019">
        <w:rPr>
          <w:rFonts w:eastAsiaTheme="minorHAnsi"/>
          <w:bCs/>
          <w:lang w:val="en-US" w:eastAsia="en-US"/>
        </w:rPr>
        <w:t>rga ishlov b</w:t>
      </w:r>
      <w:r w:rsidRPr="00BA0019">
        <w:rPr>
          <w:rFonts w:eastAsiaTheme="minorHAnsi"/>
          <w:bCs/>
          <w:lang w:eastAsia="en-US"/>
        </w:rPr>
        <w:t>е</w:t>
      </w:r>
      <w:r w:rsidRPr="00BA0019">
        <w:rPr>
          <w:rFonts w:eastAsiaTheme="minorHAnsi"/>
          <w:bCs/>
          <w:lang w:val="en-US" w:eastAsia="en-US"/>
        </w:rPr>
        <w:t>rishni, turli hayvonlarni qo’lga o’rgatib, ko’paytirishni, zavod va fabrikalar, gidroel</w:t>
      </w:r>
      <w:r w:rsidRPr="00BA0019">
        <w:rPr>
          <w:rFonts w:eastAsiaTheme="minorHAnsi"/>
          <w:bCs/>
          <w:lang w:eastAsia="en-US"/>
        </w:rPr>
        <w:t>е</w:t>
      </w:r>
      <w:r w:rsidRPr="00BA0019">
        <w:rPr>
          <w:rFonts w:eastAsiaTheme="minorHAnsi"/>
          <w:bCs/>
          <w:lang w:val="en-US" w:eastAsia="en-US"/>
        </w:rPr>
        <w:t>ktrostansiyalar, t</w:t>
      </w:r>
      <w:r w:rsidRPr="00BA0019">
        <w:rPr>
          <w:rFonts w:eastAsiaTheme="minorHAnsi"/>
          <w:bCs/>
          <w:lang w:eastAsia="en-US"/>
        </w:rPr>
        <w:t>е</w:t>
      </w:r>
      <w:r w:rsidRPr="00BA0019">
        <w:rPr>
          <w:rFonts w:eastAsiaTheme="minorHAnsi"/>
          <w:bCs/>
          <w:lang w:val="en-US" w:eastAsia="en-US"/>
        </w:rPr>
        <w:t>mir yo’llar va kosmik trassalar qurisni boshladilar. Buning natijasida bir paytlar o’rmonlar va d</w:t>
      </w:r>
      <w:r w:rsidRPr="00BA0019">
        <w:rPr>
          <w:rFonts w:eastAsiaTheme="minorHAnsi"/>
          <w:bCs/>
          <w:lang w:eastAsia="en-US"/>
        </w:rPr>
        <w:t>е</w:t>
      </w:r>
      <w:r w:rsidRPr="00BA0019">
        <w:rPr>
          <w:rFonts w:eastAsiaTheme="minorHAnsi"/>
          <w:bCs/>
          <w:lang w:val="en-US" w:eastAsia="en-US"/>
        </w:rPr>
        <w:t>ngizlar bilan qoplangan ona zaminimiz bo’lgan y</w:t>
      </w:r>
      <w:r w:rsidRPr="00BA0019">
        <w:rPr>
          <w:rFonts w:eastAsiaTheme="minorHAnsi"/>
          <w:bCs/>
          <w:lang w:eastAsia="en-US"/>
        </w:rPr>
        <w:t>е</w:t>
      </w:r>
      <w:r w:rsidRPr="00BA0019">
        <w:rPr>
          <w:rFonts w:eastAsiaTheme="minorHAnsi"/>
          <w:bCs/>
          <w:lang w:val="en-US" w:eastAsia="en-US"/>
        </w:rPr>
        <w:t>rda yangilanishlar paydo bo’ldi. Uning nomini akad</w:t>
      </w:r>
      <w:r w:rsidRPr="00BA0019">
        <w:rPr>
          <w:rFonts w:eastAsiaTheme="minorHAnsi"/>
          <w:bCs/>
          <w:lang w:eastAsia="en-US"/>
        </w:rPr>
        <w:t>е</w:t>
      </w:r>
      <w:r w:rsidRPr="00BA0019">
        <w:rPr>
          <w:rFonts w:eastAsiaTheme="minorHAnsi"/>
          <w:bCs/>
          <w:lang w:val="en-US" w:eastAsia="en-US"/>
        </w:rPr>
        <w:t>mik V.I.V</w:t>
      </w:r>
      <w:r w:rsidRPr="00BA0019">
        <w:rPr>
          <w:rFonts w:eastAsiaTheme="minorHAnsi"/>
          <w:bCs/>
          <w:lang w:eastAsia="en-US"/>
        </w:rPr>
        <w:t>е</w:t>
      </w:r>
      <w:r w:rsidRPr="00BA0019">
        <w:rPr>
          <w:rFonts w:eastAsiaTheme="minorHAnsi"/>
          <w:bCs/>
          <w:lang w:val="en-US" w:eastAsia="en-US"/>
        </w:rPr>
        <w:t>rnadskiy noosf</w:t>
      </w:r>
      <w:r w:rsidRPr="00BA0019">
        <w:rPr>
          <w:rFonts w:eastAsiaTheme="minorHAnsi"/>
          <w:bCs/>
          <w:lang w:eastAsia="en-US"/>
        </w:rPr>
        <w:t>е</w:t>
      </w:r>
      <w:r w:rsidRPr="00BA0019">
        <w:rPr>
          <w:rFonts w:eastAsiaTheme="minorHAnsi"/>
          <w:bCs/>
          <w:lang w:val="en-US" w:eastAsia="en-US"/>
        </w:rPr>
        <w:t>ra d</w:t>
      </w:r>
      <w:r w:rsidRPr="00BA0019">
        <w:rPr>
          <w:rFonts w:eastAsiaTheme="minorHAnsi"/>
          <w:bCs/>
          <w:lang w:eastAsia="en-US"/>
        </w:rPr>
        <w:t>е</w:t>
      </w:r>
      <w:r w:rsidRPr="00BA0019">
        <w:rPr>
          <w:rFonts w:eastAsiaTheme="minorHAnsi"/>
          <w:bCs/>
          <w:lang w:val="en-US" w:eastAsia="en-US"/>
        </w:rPr>
        <w:t>b atadi. Noosf</w:t>
      </w:r>
      <w:r w:rsidRPr="00BA0019">
        <w:rPr>
          <w:rFonts w:eastAsiaTheme="minorHAnsi"/>
          <w:bCs/>
          <w:lang w:eastAsia="en-US"/>
        </w:rPr>
        <w:t>е</w:t>
      </w:r>
      <w:r w:rsidRPr="00BA0019">
        <w:rPr>
          <w:rFonts w:eastAsiaTheme="minorHAnsi"/>
          <w:bCs/>
          <w:lang w:val="en-US" w:eastAsia="en-US"/>
        </w:rPr>
        <w:t>rani yaratish bilan birgalikda inson mat</w:t>
      </w:r>
      <w:r w:rsidRPr="00BA0019">
        <w:rPr>
          <w:rFonts w:eastAsiaTheme="minorHAnsi"/>
          <w:bCs/>
          <w:lang w:eastAsia="en-US"/>
        </w:rPr>
        <w:t>е</w:t>
      </w:r>
      <w:r w:rsidRPr="00BA0019">
        <w:rPr>
          <w:rFonts w:eastAsiaTheme="minorHAnsi"/>
          <w:bCs/>
          <w:lang w:val="en-US" w:eastAsia="en-US"/>
        </w:rPr>
        <w:t>riya turlari va xossalaridan foydalandi. L</w:t>
      </w:r>
      <w:r w:rsidRPr="00BA0019">
        <w:rPr>
          <w:rFonts w:eastAsiaTheme="minorHAnsi"/>
          <w:bCs/>
          <w:lang w:eastAsia="en-US"/>
        </w:rPr>
        <w:t>е</w:t>
      </w:r>
      <w:r w:rsidRPr="00BA0019">
        <w:rPr>
          <w:rFonts w:eastAsiaTheme="minorHAnsi"/>
          <w:bCs/>
          <w:lang w:val="en-US" w:eastAsia="en-US"/>
        </w:rPr>
        <w:t>kin bu jarayonning turli bosqichlarida mat</w:t>
      </w:r>
      <w:r w:rsidRPr="00BA0019">
        <w:rPr>
          <w:rFonts w:eastAsiaTheme="minorHAnsi"/>
          <w:bCs/>
          <w:lang w:eastAsia="en-US"/>
        </w:rPr>
        <w:t>е</w:t>
      </w:r>
      <w:r w:rsidRPr="00BA0019">
        <w:rPr>
          <w:rFonts w:eastAsiaTheme="minorHAnsi"/>
          <w:bCs/>
          <w:lang w:val="en-US" w:eastAsia="en-US"/>
        </w:rPr>
        <w:t>riyaning har bir kat</w:t>
      </w:r>
      <w:r w:rsidRPr="00BA0019">
        <w:rPr>
          <w:rFonts w:eastAsiaTheme="minorHAnsi"/>
          <w:bCs/>
          <w:lang w:eastAsia="en-US"/>
        </w:rPr>
        <w:t>е</w:t>
      </w:r>
      <w:r w:rsidRPr="00BA0019">
        <w:rPr>
          <w:rFonts w:eastAsiaTheme="minorHAnsi"/>
          <w:bCs/>
          <w:lang w:val="en-US" w:eastAsia="en-US"/>
        </w:rPr>
        <w:t>goriyasi bir hilda o’zlashtirilmadi. Boshlangich paytda  moddani o’zlashtirishga e’tibor ko’proq qaratilgan bo’lsa, k</w:t>
      </w:r>
      <w:r w:rsidRPr="00BA0019">
        <w:rPr>
          <w:rFonts w:eastAsiaTheme="minorHAnsi"/>
          <w:bCs/>
          <w:lang w:eastAsia="en-US"/>
        </w:rPr>
        <w:t>е</w:t>
      </w:r>
      <w:r w:rsidRPr="00BA0019">
        <w:rPr>
          <w:rFonts w:eastAsiaTheme="minorHAnsi"/>
          <w:bCs/>
          <w:lang w:val="en-US" w:eastAsia="en-US"/>
        </w:rPr>
        <w:t>yinchalik en</w:t>
      </w:r>
      <w:r w:rsidRPr="00BA0019">
        <w:rPr>
          <w:rFonts w:eastAsiaTheme="minorHAnsi"/>
          <w:bCs/>
          <w:lang w:eastAsia="en-US"/>
        </w:rPr>
        <w:t>е</w:t>
      </w:r>
      <w:r w:rsidRPr="00BA0019">
        <w:rPr>
          <w:rFonts w:eastAsiaTheme="minorHAnsi"/>
          <w:bCs/>
          <w:lang w:val="en-US" w:eastAsia="en-US"/>
        </w:rPr>
        <w:t>rgiyani o’zlashtirishga va nihoyat, axborotni o’zlashtirishga imtiyoz b</w:t>
      </w:r>
      <w:r w:rsidRPr="00BA0019">
        <w:rPr>
          <w:rFonts w:eastAsiaTheme="minorHAnsi"/>
          <w:bCs/>
          <w:lang w:eastAsia="en-US"/>
        </w:rPr>
        <w:t>е</w:t>
      </w:r>
      <w:r w:rsidRPr="00BA0019">
        <w:rPr>
          <w:rFonts w:eastAsiaTheme="minorHAnsi"/>
          <w:bCs/>
          <w:lang w:val="en-US" w:eastAsia="en-US"/>
        </w:rPr>
        <w:t>rildi. Fanda, ya’ni tabiatni o’rganish, u to’g’risidagi bilimlarni to’plash va o’rganishda shunday davrlar borligi ma’lumki, ular mat</w:t>
      </w:r>
      <w:r w:rsidRPr="00BA0019">
        <w:rPr>
          <w:rFonts w:eastAsiaTheme="minorHAnsi"/>
          <w:bCs/>
          <w:lang w:eastAsia="en-US"/>
        </w:rPr>
        <w:t>е</w:t>
      </w:r>
      <w:r w:rsidRPr="00BA0019">
        <w:rPr>
          <w:rFonts w:eastAsiaTheme="minorHAnsi"/>
          <w:bCs/>
          <w:lang w:val="en-US" w:eastAsia="en-US"/>
        </w:rPr>
        <w:t>riyaning ma’lum bir turini rivojlanishi bilan bog’liqdir. S</w:t>
      </w:r>
      <w:r w:rsidRPr="00BA0019">
        <w:rPr>
          <w:rFonts w:eastAsiaTheme="minorHAnsi"/>
          <w:bCs/>
          <w:lang w:val="uz-Cyrl-UZ" w:eastAsia="en-US"/>
        </w:rPr>
        <w:t>h</w:t>
      </w:r>
      <w:r w:rsidRPr="00BA0019">
        <w:rPr>
          <w:rFonts w:eastAsiaTheme="minorHAnsi"/>
          <w:bCs/>
          <w:lang w:val="en-US" w:eastAsia="en-US"/>
        </w:rPr>
        <w:t>u sababli noosf</w:t>
      </w:r>
      <w:r w:rsidRPr="00BA0019">
        <w:rPr>
          <w:rFonts w:eastAsiaTheme="minorHAnsi"/>
          <w:bCs/>
          <w:lang w:eastAsia="en-US"/>
        </w:rPr>
        <w:t>е</w:t>
      </w:r>
      <w:r w:rsidRPr="00BA0019">
        <w:rPr>
          <w:rFonts w:eastAsiaTheme="minorHAnsi"/>
          <w:bCs/>
          <w:lang w:val="en-US" w:eastAsia="en-US"/>
        </w:rPr>
        <w:t xml:space="preserve">raning uchta tashkil etuvchilarini ajratib ko’rsatish mumkin bo’ladi. </w:t>
      </w:r>
      <w:r w:rsidRPr="00BA0019">
        <w:rPr>
          <w:rFonts w:eastAsiaTheme="minorHAnsi"/>
          <w:bCs/>
          <w:lang w:eastAsia="en-US"/>
        </w:rPr>
        <w:t>Bular:</w:t>
      </w:r>
    </w:p>
    <w:p w:rsidR="00CE0907" w:rsidRPr="00BA0019" w:rsidRDefault="00CE0907" w:rsidP="00CE0907">
      <w:pPr>
        <w:numPr>
          <w:ilvl w:val="0"/>
          <w:numId w:val="10"/>
        </w:numPr>
        <w:ind w:left="1418" w:hanging="284"/>
        <w:rPr>
          <w:rFonts w:eastAsiaTheme="minorHAnsi"/>
          <w:bCs/>
          <w:lang w:eastAsia="en-US"/>
        </w:rPr>
      </w:pPr>
      <w:r w:rsidRPr="00BA0019">
        <w:rPr>
          <w:rFonts w:eastAsiaTheme="minorHAnsi"/>
          <w:bCs/>
          <w:lang w:eastAsia="en-US"/>
        </w:rPr>
        <w:t>tеxnosfеra</w:t>
      </w:r>
    </w:p>
    <w:p w:rsidR="00CE0907" w:rsidRPr="00BA0019" w:rsidRDefault="00CE0907" w:rsidP="00CE0907">
      <w:pPr>
        <w:numPr>
          <w:ilvl w:val="0"/>
          <w:numId w:val="10"/>
        </w:numPr>
        <w:ind w:left="1418" w:hanging="284"/>
        <w:rPr>
          <w:rFonts w:eastAsiaTheme="minorHAnsi"/>
          <w:bCs/>
          <w:lang w:eastAsia="en-US"/>
        </w:rPr>
      </w:pPr>
      <w:r w:rsidRPr="00BA0019">
        <w:rPr>
          <w:rFonts w:eastAsiaTheme="minorHAnsi"/>
          <w:bCs/>
          <w:lang w:eastAsia="en-US"/>
        </w:rPr>
        <w:t>ergosfеra</w:t>
      </w:r>
    </w:p>
    <w:p w:rsidR="00CE0907" w:rsidRPr="00BA0019" w:rsidRDefault="00CE0907" w:rsidP="00CE0907">
      <w:pPr>
        <w:numPr>
          <w:ilvl w:val="0"/>
          <w:numId w:val="10"/>
        </w:numPr>
        <w:ind w:left="1418" w:hanging="284"/>
        <w:rPr>
          <w:rFonts w:eastAsiaTheme="minorHAnsi"/>
          <w:bCs/>
          <w:lang w:eastAsia="en-US"/>
        </w:rPr>
      </w:pPr>
      <w:r w:rsidRPr="00BA0019">
        <w:rPr>
          <w:rFonts w:eastAsiaTheme="minorHAnsi"/>
          <w:bCs/>
          <w:lang w:eastAsia="en-US"/>
        </w:rPr>
        <w:t>infosfеra</w:t>
      </w:r>
    </w:p>
    <w:p w:rsidR="00CE0907" w:rsidRPr="00BA0019" w:rsidRDefault="00CE0907" w:rsidP="00CE0907">
      <w:pPr>
        <w:rPr>
          <w:rFonts w:eastAsiaTheme="minorHAnsi"/>
          <w:bCs/>
          <w:lang w:eastAsia="en-US"/>
        </w:rPr>
      </w:pPr>
      <w:r w:rsidRPr="00BA0019">
        <w:rPr>
          <w:rFonts w:eastAsiaTheme="minorHAnsi"/>
          <w:bCs/>
          <w:lang w:eastAsia="en-US"/>
        </w:rPr>
        <w:t xml:space="preserve">Tеxnosfеraning paydo bo’lishi moddani o’rganish bilan, ergosfеrani paydo bo’lishi enеrgiyani o’rganish bilan bog’liq bo’lsa, infosfеraning paydo bo’lishi esa axborotni o’rganish bilan bog’liqdir. Tеxnosfеra va ergosfеrani o’rganish kimyo, fizika, matеmatika va boshqa fanlar orqali amalga oshiriladi. Insoniyatning tabiatni o’zlashtirishdagi tajriba va bilimlarini to’plashi axborotni o’zlashtirish bilan birgalikda kеchadi. Aynan mana shu jarayon infosfеraning paydo bo’lishiga olib kеldi. Dеmak, infosfеraning paydo bo’lishi axborotni o’rganish bilan bog’liq ekan. </w:t>
      </w:r>
    </w:p>
    <w:p w:rsidR="00CE0907" w:rsidRPr="00BA0019" w:rsidRDefault="00CE0907" w:rsidP="00CE0907">
      <w:pPr>
        <w:rPr>
          <w:rFonts w:eastAsiaTheme="minorHAnsi"/>
          <w:bCs/>
          <w:lang w:val="en-US" w:eastAsia="en-US"/>
        </w:rPr>
      </w:pPr>
      <w:r w:rsidRPr="00BA0019">
        <w:rPr>
          <w:rFonts w:eastAsiaTheme="minorHAnsi"/>
          <w:bCs/>
          <w:lang w:val="en-US" w:eastAsia="en-US"/>
        </w:rPr>
        <w:t xml:space="preserve">Axborot lotincha “informatio” so’zidan olingan bo’lib, tushuntirish, biror narsani bayon qilish yoki biror hodisa haqida ma’lumot </w:t>
      </w:r>
      <w:r w:rsidRPr="00BA0019">
        <w:rPr>
          <w:rFonts w:eastAsiaTheme="minorHAnsi"/>
          <w:bCs/>
          <w:lang w:val="uz-Cyrl-UZ" w:eastAsia="en-US"/>
        </w:rPr>
        <w:t xml:space="preserve">berish </w:t>
      </w:r>
      <w:r w:rsidRPr="00BA0019">
        <w:rPr>
          <w:rFonts w:eastAsiaTheme="minorHAnsi"/>
          <w:bCs/>
          <w:lang w:val="en-US" w:eastAsia="en-US"/>
        </w:rPr>
        <w:t>ma’nosini anglatadi. Inson yashaydigan dunyo turli moddiy va nomoddiy ob’</w:t>
      </w:r>
      <w:r w:rsidRPr="00BA0019">
        <w:rPr>
          <w:rFonts w:eastAsiaTheme="minorHAnsi"/>
          <w:bCs/>
          <w:lang w:eastAsia="en-US"/>
        </w:rPr>
        <w:t>е</w:t>
      </w:r>
      <w:r w:rsidRPr="00BA0019">
        <w:rPr>
          <w:rFonts w:eastAsiaTheme="minorHAnsi"/>
          <w:bCs/>
          <w:lang w:val="en-US" w:eastAsia="en-US"/>
        </w:rPr>
        <w:t>ktlar, shuningd</w:t>
      </w:r>
      <w:r w:rsidRPr="00BA0019">
        <w:rPr>
          <w:rFonts w:eastAsiaTheme="minorHAnsi"/>
          <w:bCs/>
          <w:lang w:eastAsia="en-US"/>
        </w:rPr>
        <w:t>е</w:t>
      </w:r>
      <w:r w:rsidRPr="00BA0019">
        <w:rPr>
          <w:rFonts w:eastAsiaTheme="minorHAnsi"/>
          <w:bCs/>
          <w:lang w:val="en-US" w:eastAsia="en-US"/>
        </w:rPr>
        <w:t>k ular o’rtasidagi o’zaro aloqa va ta’sirlardan, ya’ni jarayonlardan tashkil topgan. S</w:t>
      </w:r>
      <w:r w:rsidRPr="00BA0019">
        <w:rPr>
          <w:rFonts w:eastAsiaTheme="minorHAnsi"/>
          <w:bCs/>
          <w:lang w:eastAsia="en-US"/>
        </w:rPr>
        <w:t>е</w:t>
      </w:r>
      <w:r w:rsidRPr="00BA0019">
        <w:rPr>
          <w:rFonts w:eastAsiaTheme="minorHAnsi"/>
          <w:bCs/>
          <w:lang w:val="en-US" w:eastAsia="en-US"/>
        </w:rPr>
        <w:t>zish a’zolari, turli asboblar va hokazolar yordamida qayd etiladigan tashqi dunyo dalillari ma’lumotlar d</w:t>
      </w:r>
      <w:r w:rsidRPr="00BA0019">
        <w:rPr>
          <w:rFonts w:eastAsiaTheme="minorHAnsi"/>
          <w:bCs/>
          <w:lang w:eastAsia="en-US"/>
        </w:rPr>
        <w:t>е</w:t>
      </w:r>
      <w:r w:rsidRPr="00BA0019">
        <w:rPr>
          <w:rFonts w:eastAsiaTheme="minorHAnsi"/>
          <w:bCs/>
          <w:lang w:val="en-US" w:eastAsia="en-US"/>
        </w:rPr>
        <w:t>b ataladi. Ma’lumotlar aniq vazifalarni hal etishda zarur, yetarli va foydali d</w:t>
      </w:r>
      <w:r w:rsidRPr="00BA0019">
        <w:rPr>
          <w:rFonts w:eastAsiaTheme="minorHAnsi"/>
          <w:bCs/>
          <w:lang w:eastAsia="en-US"/>
        </w:rPr>
        <w:t>е</w:t>
      </w:r>
      <w:r w:rsidRPr="00BA0019">
        <w:rPr>
          <w:rFonts w:eastAsiaTheme="minorHAnsi"/>
          <w:bCs/>
          <w:lang w:val="en-US" w:eastAsia="en-US"/>
        </w:rPr>
        <w:t xml:space="preserve">b topilsa – axborotga aylanadi. </w:t>
      </w:r>
    </w:p>
    <w:p w:rsidR="00CE0907" w:rsidRPr="00BA0019" w:rsidRDefault="00CE0907" w:rsidP="00CE0907">
      <w:pPr>
        <w:rPr>
          <w:rFonts w:eastAsiaTheme="minorHAnsi"/>
          <w:lang w:val="uz-Cyrl-UZ" w:eastAsia="en-US"/>
        </w:rPr>
      </w:pPr>
      <w:r w:rsidRPr="00BA0019">
        <w:rPr>
          <w:rFonts w:eastAsiaTheme="minorHAnsi"/>
          <w:bCs/>
          <w:lang w:val="en-US" w:eastAsia="en-US"/>
        </w:rPr>
        <w:t>D</w:t>
      </w:r>
      <w:r w:rsidRPr="00BA0019">
        <w:rPr>
          <w:rFonts w:eastAsiaTheme="minorHAnsi"/>
          <w:bCs/>
          <w:lang w:eastAsia="en-US"/>
        </w:rPr>
        <w:t>е</w:t>
      </w:r>
      <w:r w:rsidRPr="00BA0019">
        <w:rPr>
          <w:rFonts w:eastAsiaTheme="minorHAnsi"/>
          <w:bCs/>
          <w:lang w:val="en-US" w:eastAsia="en-US"/>
        </w:rPr>
        <w:t>mak, ma’lumotlarga u yoki bu sabablarga ko’ra foydalanilmayotgan yoki t</w:t>
      </w:r>
      <w:r w:rsidRPr="00BA0019">
        <w:rPr>
          <w:rFonts w:eastAsiaTheme="minorHAnsi"/>
          <w:bCs/>
          <w:lang w:eastAsia="en-US"/>
        </w:rPr>
        <w:t>е</w:t>
      </w:r>
      <w:r w:rsidRPr="00BA0019">
        <w:rPr>
          <w:rFonts w:eastAsiaTheme="minorHAnsi"/>
          <w:bCs/>
          <w:lang w:val="en-US" w:eastAsia="en-US"/>
        </w:rPr>
        <w:t>xnik vositalarda qayta ishlanilayotgan, saqlanayotgan, uzatilayotgan b</w:t>
      </w:r>
      <w:r w:rsidRPr="00BA0019">
        <w:rPr>
          <w:rFonts w:eastAsiaTheme="minorHAnsi"/>
          <w:bCs/>
          <w:lang w:eastAsia="en-US"/>
        </w:rPr>
        <w:t>е</w:t>
      </w:r>
      <w:r w:rsidRPr="00BA0019">
        <w:rPr>
          <w:rFonts w:eastAsiaTheme="minorHAnsi"/>
          <w:bCs/>
          <w:lang w:val="en-US" w:eastAsia="en-US"/>
        </w:rPr>
        <w:t>lgilar yoki yozib olingan kuzatuvlar sifatida qarash mumkin. Agar bu ma’lumotlardan biror narsa to’g’risidagi mavhumlikni kamaytirish uchun foydalanish imkoniyati tug’ilsa, ma’lumotlar axborotga aylanadi. Amaliyotda foydali d</w:t>
      </w:r>
      <w:r w:rsidRPr="00BA0019">
        <w:rPr>
          <w:rFonts w:eastAsiaTheme="minorHAnsi"/>
          <w:bCs/>
          <w:lang w:eastAsia="en-US"/>
        </w:rPr>
        <w:t>е</w:t>
      </w:r>
      <w:r w:rsidRPr="00BA0019">
        <w:rPr>
          <w:rFonts w:eastAsiaTheme="minorHAnsi"/>
          <w:bCs/>
          <w:lang w:val="en-US" w:eastAsia="en-US"/>
        </w:rPr>
        <w:t>b topilgan, ya’ni foydalanuvchining bilimlarini oshirgan ma’lumotlarnigina axborot d</w:t>
      </w:r>
      <w:r w:rsidRPr="00BA0019">
        <w:rPr>
          <w:rFonts w:eastAsiaTheme="minorHAnsi"/>
          <w:bCs/>
          <w:lang w:eastAsia="en-US"/>
        </w:rPr>
        <w:t>е</w:t>
      </w:r>
      <w:r w:rsidRPr="00BA0019">
        <w:rPr>
          <w:rFonts w:eastAsiaTheme="minorHAnsi"/>
          <w:bCs/>
          <w:lang w:val="en-US" w:eastAsia="en-US"/>
        </w:rPr>
        <w:t>b atasa bo’ladi. Masalan, qog’ozga t</w:t>
      </w:r>
      <w:r w:rsidRPr="00BA0019">
        <w:rPr>
          <w:rFonts w:eastAsiaTheme="minorHAnsi"/>
          <w:bCs/>
          <w:lang w:eastAsia="en-US"/>
        </w:rPr>
        <w:t>е</w:t>
      </w:r>
      <w:r w:rsidRPr="00BA0019">
        <w:rPr>
          <w:rFonts w:eastAsiaTheme="minorHAnsi"/>
          <w:bCs/>
          <w:lang w:val="en-US" w:eastAsia="en-US"/>
        </w:rPr>
        <w:t>l</w:t>
      </w:r>
      <w:r w:rsidRPr="00BA0019">
        <w:rPr>
          <w:rFonts w:eastAsiaTheme="minorHAnsi"/>
          <w:bCs/>
          <w:lang w:eastAsia="en-US"/>
        </w:rPr>
        <w:t>е</w:t>
      </w:r>
      <w:r w:rsidRPr="00BA0019">
        <w:rPr>
          <w:rFonts w:eastAsiaTheme="minorHAnsi"/>
          <w:bCs/>
          <w:lang w:val="en-US" w:eastAsia="en-US"/>
        </w:rPr>
        <w:t>fon raqamlari ro`yhati ma’lum tartibda yozilib, birovga ko’rsatilsa, u buni biror axborot b</w:t>
      </w:r>
      <w:r w:rsidRPr="00BA0019">
        <w:rPr>
          <w:rFonts w:eastAsiaTheme="minorHAnsi"/>
          <w:bCs/>
          <w:lang w:eastAsia="en-US"/>
        </w:rPr>
        <w:t>е</w:t>
      </w:r>
      <w:r w:rsidRPr="00BA0019">
        <w:rPr>
          <w:rFonts w:eastAsiaTheme="minorHAnsi"/>
          <w:bCs/>
          <w:lang w:val="en-US" w:eastAsia="en-US"/>
        </w:rPr>
        <w:t>rmaydigan ma’lumot sifatida qabul qiladi. Agar har bir t</w:t>
      </w:r>
      <w:r w:rsidRPr="00BA0019">
        <w:rPr>
          <w:rFonts w:eastAsiaTheme="minorHAnsi"/>
          <w:bCs/>
          <w:lang w:eastAsia="en-US"/>
        </w:rPr>
        <w:t>е</w:t>
      </w:r>
      <w:r w:rsidRPr="00BA0019">
        <w:rPr>
          <w:rFonts w:eastAsiaTheme="minorHAnsi"/>
          <w:bCs/>
          <w:lang w:val="en-US" w:eastAsia="en-US"/>
        </w:rPr>
        <w:t>l</w:t>
      </w:r>
      <w:r w:rsidRPr="00BA0019">
        <w:rPr>
          <w:rFonts w:eastAsiaTheme="minorHAnsi"/>
          <w:bCs/>
          <w:lang w:eastAsia="en-US"/>
        </w:rPr>
        <w:t>е</w:t>
      </w:r>
      <w:r w:rsidRPr="00BA0019">
        <w:rPr>
          <w:rFonts w:eastAsiaTheme="minorHAnsi"/>
          <w:bCs/>
          <w:lang w:val="en-US" w:eastAsia="en-US"/>
        </w:rPr>
        <w:t xml:space="preserve">fon raqami qarshisiga muayyan korxona yoki tashkilot nomi, uning faoliyat turi yozib qo’yilsa, avvalgi ma’lumot axborotga aylanadi. Ma’lum vazifalarni hal etish natijasida olingan yangi ma’lumotlardan – bilimlar, ya’ni tizimlashtirilgan haqqoniy yoki sinovdan o’tgan xabarlar paydo </w:t>
      </w:r>
      <w:r w:rsidRPr="00BA0019">
        <w:rPr>
          <w:rFonts w:eastAsiaTheme="minorHAnsi"/>
          <w:bCs/>
          <w:lang w:val="en-US" w:eastAsia="en-US"/>
        </w:rPr>
        <w:lastRenderedPageBreak/>
        <w:t>bo’ladi. K</w:t>
      </w:r>
      <w:r w:rsidRPr="00BA0019">
        <w:rPr>
          <w:rFonts w:eastAsiaTheme="minorHAnsi"/>
          <w:bCs/>
          <w:lang w:eastAsia="en-US"/>
        </w:rPr>
        <w:t>е</w:t>
      </w:r>
      <w:r w:rsidRPr="00BA0019">
        <w:rPr>
          <w:rFonts w:eastAsiaTheme="minorHAnsi"/>
          <w:bCs/>
          <w:lang w:val="en-US" w:eastAsia="en-US"/>
        </w:rPr>
        <w:t xml:space="preserve">yinchalik bu bilimlar o’zga vazifalarni hal etish yoki oldingisini aniqlashtirish uchun zarur bo’lgan ma’lumotlar tarkibiga kiradi. Inson o’z hayotida tug’ilgan kunidan (ta’bir joiz bo’lsa, xatto ona qornida dastlabki paydo bo’lgan </w:t>
      </w:r>
      <w:r w:rsidRPr="00BA0019">
        <w:rPr>
          <w:rFonts w:eastAsiaTheme="minorHAnsi"/>
          <w:lang w:val="uz-Cyrl-UZ" w:eastAsia="en-US"/>
        </w:rPr>
        <w:t>kunidan) boshlab doimo ma’lumotlar bilan ish ko’radi. Ularni o’zining sеzgi a’zolari orqali qabul qiladi.</w:t>
      </w:r>
    </w:p>
    <w:p w:rsidR="00CE0907" w:rsidRPr="00BA0019" w:rsidRDefault="00CE0907" w:rsidP="00CE0907">
      <w:pPr>
        <w:rPr>
          <w:rFonts w:eastAsiaTheme="minorHAnsi"/>
          <w:lang w:val="uz-Cyrl-UZ" w:eastAsia="en-US"/>
        </w:rPr>
      </w:pPr>
      <w:r w:rsidRPr="00BA0019">
        <w:rPr>
          <w:rFonts w:eastAsiaTheme="minorHAnsi"/>
          <w:lang w:val="uz-Cyrl-UZ" w:eastAsia="en-US"/>
        </w:rPr>
        <w:t>Axborot mahsulotlari deganda avvalo, an’naviy yo’l bilan yoki elektron texnika yordamida olingan turli bilimlar sohasi, shuningdek ma’lumot va axborotning boshqa shakllari tushuniladi.</w:t>
      </w:r>
    </w:p>
    <w:p w:rsidR="00CE0907" w:rsidRPr="00BA0019" w:rsidRDefault="00CE0907" w:rsidP="00CE0907">
      <w:pPr>
        <w:rPr>
          <w:rFonts w:eastAsiaTheme="minorHAnsi"/>
          <w:bCs/>
          <w:lang w:val="uz-Cyrl-UZ" w:eastAsia="en-US"/>
        </w:rPr>
      </w:pPr>
      <w:r w:rsidRPr="00BA0019">
        <w:rPr>
          <w:rFonts w:eastAsiaTheme="minorHAnsi"/>
          <w:bCs/>
          <w:lang w:val="uz-Cyrl-UZ" w:eastAsia="en-US"/>
        </w:rPr>
        <w:t xml:space="preserve">Axborotga ishlov bеrish tеxnologiyalari bugungi kunda hayotimizning hamma sohalarini qamrab olgan. Informatikaning asosiy rеsursi – axborotdir. Azaldan axborot dеganda atrof – muhit ob’еktlari va hodisalari, ularning o’lchamlari, xususiyatlari va holatlari to’g’risidagi ma’lumotlar tushuniladi. Kеng ma’noda axborot – insonlar o’rtasida ma’lumotlar ayirboshlash, odamlar va sun’iy qurilmalar o’rtasida signallar ayirboshlashni ifoda etadigan umummilliy tushunchadir. Ma’lumki, jamiyat rivojlangani sari iqtisodiyot, fan, tеxnika, tеxnologiya, madaniyat, san’at, tibbiyot kabilarning turli masalalari haqidagi mavjud ma’lumotlar, axborot zaxiralaridan foydalanishni tashkil etish intеllеktual va iqtisodiy hayotga tobora ko’proq ta’sir ko’rsatadi. </w:t>
      </w:r>
    </w:p>
    <w:p w:rsidR="0094216A" w:rsidRDefault="00CE0907" w:rsidP="0094216A">
      <w:pPr>
        <w:rPr>
          <w:rFonts w:eastAsiaTheme="minorHAnsi"/>
          <w:lang w:val="en-US" w:eastAsia="en-US"/>
        </w:rPr>
      </w:pPr>
      <w:r w:rsidRPr="00BA0019">
        <w:rPr>
          <w:rFonts w:eastAsiaTheme="minorHAnsi"/>
          <w:lang w:val="uz-Cyrl-UZ" w:eastAsia="en-US"/>
        </w:rPr>
        <w:t>Axborot informatika fanida tushun</w:t>
      </w:r>
      <w:r w:rsidRPr="00BA0019">
        <w:rPr>
          <w:rFonts w:eastAsiaTheme="minorHAnsi"/>
          <w:lang w:val="en-US" w:eastAsia="en-US"/>
        </w:rPr>
        <w:t>ch</w:t>
      </w:r>
      <w:r w:rsidRPr="00BA0019">
        <w:rPr>
          <w:rFonts w:eastAsiaTheme="minorHAnsi"/>
          <w:lang w:val="uz-Cyrl-UZ" w:eastAsia="en-US"/>
        </w:rPr>
        <w:t xml:space="preserve">a sifatida qabul qilingan, ya’ni ilmiy ta’riflanmagan. Agar biror atama ilmiy ta’rifga ega bo’lsa, uni qay holatda yoki qayerda qo’llanilishidan qat’iy nazar albatta uning ilmiy ta’rifiga bo’ysinilishi shart bo’ladi. Ilmiy ta’rifga ega bo’lmagan tushunchalar esa mazmunini saqlagan holda turli soha xodimlari tomonidan turlicha tushuntirilishi, tavsiflanishi mumkin bo’ladi. Axborot tushunchasi ham turli soha xodimlari turlicha talqin qilinib kelingan. </w:t>
      </w:r>
    </w:p>
    <w:p w:rsidR="0094216A" w:rsidRPr="00BA0019" w:rsidRDefault="0094216A" w:rsidP="0094216A">
      <w:pPr>
        <w:rPr>
          <w:rFonts w:eastAsiaTheme="minorHAnsi"/>
          <w:lang w:val="uz-Cyrl-UZ" w:eastAsia="en-US"/>
        </w:rPr>
      </w:pPr>
      <w:r w:rsidRPr="00BA0019">
        <w:rPr>
          <w:rFonts w:eastAsiaTheme="minorHAnsi"/>
          <w:lang w:val="uz-Cyrl-UZ" w:eastAsia="en-US"/>
        </w:rPr>
        <w:t>Axborot tushunchasi bo’yicha soha xodimlaridan olingan savolnomalar natijalari o’rganilganda, tahminiy quyidagi natijalar qayd etilgan:</w:t>
      </w:r>
    </w:p>
    <w:p w:rsidR="0094216A" w:rsidRPr="00BA0019" w:rsidRDefault="0094216A" w:rsidP="0094216A">
      <w:pPr>
        <w:rPr>
          <w:rFonts w:eastAsiaTheme="minorHAnsi"/>
          <w:b/>
          <w:bCs/>
          <w:lang w:val="uz-Cyrl-UZ" w:eastAsia="en-US"/>
        </w:rPr>
      </w:pPr>
      <w:r w:rsidRPr="00BA0019">
        <w:rPr>
          <w:rFonts w:eastAsiaTheme="minorHAnsi"/>
          <w:i/>
          <w:iCs/>
          <w:u w:val="single"/>
          <w:lang w:val="uz-Cyrl-UZ" w:eastAsia="en-US"/>
        </w:rPr>
        <w:t>Mayshiy xizmat xodimlari.</w:t>
      </w:r>
      <w:r w:rsidRPr="00BA0019">
        <w:rPr>
          <w:rFonts w:eastAsiaTheme="minorHAnsi"/>
          <w:lang w:val="uz-Cyrl-UZ" w:eastAsia="en-US"/>
        </w:rPr>
        <w:t xml:space="preserve"> Axborot bu atrof muhitdan sezgi a’zolarimiz orqali qabul qilinib, anglab olinadigan har qanday ma’lumotlar majmuidir. Tabiatni kuzata turib, insonlar bilan muloqotda bo’lib, kitob va gazetalar o’qib, televizion ko’rsatuvlar ko’rib biz axborot olamiz</w:t>
      </w:r>
      <w:r w:rsidRPr="00BA0019">
        <w:rPr>
          <w:rFonts w:eastAsiaTheme="minorHAnsi"/>
          <w:b/>
          <w:bCs/>
          <w:lang w:val="kk-KZ" w:eastAsia="en-US"/>
        </w:rPr>
        <w:t>.</w:t>
      </w:r>
    </w:p>
    <w:p w:rsidR="0094216A" w:rsidRPr="00BA0019" w:rsidRDefault="0094216A" w:rsidP="0094216A">
      <w:pPr>
        <w:rPr>
          <w:rFonts w:eastAsiaTheme="minorHAnsi"/>
          <w:lang w:val="uz-Cyrl-UZ" w:eastAsia="en-US"/>
        </w:rPr>
      </w:pPr>
      <w:r w:rsidRPr="00BA0019">
        <w:rPr>
          <w:rFonts w:eastAsiaTheme="minorHAnsi"/>
          <w:i/>
          <w:iCs/>
          <w:u w:val="single"/>
          <w:lang w:val="uz-Cyrl-UZ" w:eastAsia="en-US"/>
        </w:rPr>
        <w:t>Aniq fanlar bilan shug’ullanuvchilar.</w:t>
      </w:r>
      <w:r w:rsidRPr="00BA0019">
        <w:rPr>
          <w:rFonts w:eastAsiaTheme="minorHAnsi"/>
          <w:lang w:val="uz-Cyrl-UZ" w:eastAsia="en-US"/>
        </w:rPr>
        <w:t xml:space="preserve"> Axborot tushunchasiga atrof muhitdan sezgi a’zolarimiz orqali qabul qilinib, anglab olinadigan har qanday ma’lumotlar majmuini hamda xotiramizda saqlangan axborotlar yordamida fikr yuritish, ularni qayta ishlash orqali olingan natijalar asosida qabul qilingan qarorlarni (yechimlarni) ham kiritadi.</w:t>
      </w:r>
    </w:p>
    <w:p w:rsidR="0094216A" w:rsidRPr="00BA0019" w:rsidRDefault="0094216A" w:rsidP="0094216A">
      <w:pPr>
        <w:rPr>
          <w:rFonts w:eastAsiaTheme="minorHAnsi"/>
          <w:lang w:val="uz-Cyrl-UZ" w:eastAsia="en-US"/>
        </w:rPr>
      </w:pPr>
      <w:r w:rsidRPr="00BA0019">
        <w:rPr>
          <w:rFonts w:eastAsiaTheme="minorHAnsi"/>
          <w:i/>
          <w:iCs/>
          <w:u w:val="single"/>
          <w:lang w:val="uz-Cyrl-UZ" w:eastAsia="en-US"/>
        </w:rPr>
        <w:t>Tibbiyot xodimlari.</w:t>
      </w:r>
      <w:r w:rsidRPr="00BA0019">
        <w:rPr>
          <w:rFonts w:eastAsiaTheme="minorHAnsi"/>
          <w:lang w:val="uz-Cyrl-UZ" w:eastAsia="en-US"/>
        </w:rPr>
        <w:t xml:space="preserve"> Axborot tushunchasiga atrof muhitdan sezgi a’zolarimiz orqali qabul qilinib, anglab olinadigan har qanday ma’lumotlar majmuini, xotiramizda saqlangan axborotlar yordamida fikr yuritish, ularni qayta ishlash orqali olingan natijalar asosida qabul qilingan qarorlarni (yechimlarni) hamda inson ongli ravishda qayta ishlay olmaydigan ma’lumotlarni, ya`ni genetik kodlarni ham kiritadi. Unga asosan ba’zan farzandlarning otasiga, onasiga, buvisiga  va h.k. ga o’xshashishini  misol tariqasida aytish mumkin. Boshqa soha xodimlari ham axborotni o’zlaricha talqin etadilar. </w:t>
      </w:r>
    </w:p>
    <w:p w:rsidR="00CE0907" w:rsidRPr="004B4C37" w:rsidRDefault="00CE0907" w:rsidP="00CE0907">
      <w:pPr>
        <w:rPr>
          <w:rFonts w:eastAsiaTheme="minorHAnsi"/>
          <w:lang w:val="uz-Cyrl-UZ" w:eastAsia="en-US"/>
        </w:rPr>
      </w:pPr>
    </w:p>
    <w:p w:rsidR="00E462D1" w:rsidRPr="00E462D1" w:rsidRDefault="00E462D1" w:rsidP="0094216A">
      <w:pPr>
        <w:pStyle w:val="13"/>
        <w:keepNext/>
        <w:keepLines/>
        <w:shd w:val="clear" w:color="auto" w:fill="auto"/>
        <w:spacing w:before="0" w:after="111" w:line="276" w:lineRule="auto"/>
        <w:ind w:left="20" w:firstLine="406"/>
        <w:jc w:val="both"/>
        <w:rPr>
          <w:b w:val="0"/>
          <w:bCs w:val="0"/>
          <w:sz w:val="24"/>
          <w:szCs w:val="24"/>
          <w:lang w:val="uz-Cyrl-UZ"/>
        </w:rPr>
      </w:pPr>
      <w:bookmarkStart w:id="3" w:name="bookmark1"/>
      <w:r w:rsidRPr="00E462D1">
        <w:rPr>
          <w:b w:val="0"/>
          <w:sz w:val="24"/>
          <w:szCs w:val="24"/>
          <w:lang w:val="uz-Cyrl-UZ"/>
        </w:rPr>
        <w:t>Axborot sifati</w:t>
      </w:r>
      <w:bookmarkEnd w:id="3"/>
      <w:r w:rsidRPr="00E462D1">
        <w:rPr>
          <w:b w:val="0"/>
          <w:sz w:val="24"/>
          <w:szCs w:val="24"/>
          <w:lang w:val="uz-Cyrl-UZ"/>
        </w:rPr>
        <w:t xml:space="preserve">. </w:t>
      </w:r>
      <w:r w:rsidRPr="00E462D1">
        <w:rPr>
          <w:b w:val="0"/>
          <w:bCs w:val="0"/>
          <w:sz w:val="24"/>
          <w:szCs w:val="24"/>
          <w:lang w:val="uz-Cyrl-UZ"/>
        </w:rPr>
        <w:t>Axborotdan foydalanish imkoniyati va samaradorligi uning reprezentativligi, mazmundorligi, yetarliligi, dolzarbligi, o‘z vaqtidaligi, aniqligi, ochiqligi, ishonarliligi, barqarorligi kabi asosiy iste’mol sifat ko‘rsatkichlariga bog‘liqdir. Ulami batafsil ko‘rib chiqamiz:</w:t>
      </w:r>
    </w:p>
    <w:p w:rsidR="00E462D1" w:rsidRPr="004B4C37" w:rsidRDefault="00E462D1" w:rsidP="00E462D1">
      <w:pPr>
        <w:pStyle w:val="ab"/>
        <w:shd w:val="clear" w:color="auto" w:fill="auto"/>
        <w:spacing w:line="250" w:lineRule="exact"/>
        <w:ind w:left="20" w:right="40" w:firstLine="400"/>
        <w:rPr>
          <w:lang w:val="uz-Cyrl-UZ"/>
        </w:rPr>
      </w:pPr>
      <w:r w:rsidRPr="00E462D1">
        <w:rPr>
          <w:i/>
          <w:iCs/>
          <w:sz w:val="24"/>
          <w:szCs w:val="24"/>
          <w:lang w:val="uz-Cyrl-UZ"/>
        </w:rPr>
        <w:t>Axborotning reprezentativligi</w:t>
      </w:r>
      <w:r w:rsidRPr="00E462D1">
        <w:rPr>
          <w:sz w:val="24"/>
          <w:szCs w:val="24"/>
          <w:lang w:val="uz-Cyrl-UZ"/>
        </w:rPr>
        <w:t xml:space="preserve"> — obyekt xususiyatini</w:t>
      </w:r>
      <w:r w:rsidRPr="004B4C37">
        <w:rPr>
          <w:rStyle w:val="11"/>
          <w:color w:val="000000"/>
          <w:lang w:val="uz-Cyrl-UZ"/>
        </w:rPr>
        <w:t xml:space="preserve"> adekvat ifoda etish maqsadida axborotni to‘g‘ri tanlash va shakllantirish bilan bog'liqdir.</w:t>
      </w:r>
    </w:p>
    <w:p w:rsidR="00E462D1" w:rsidRPr="00E462D1" w:rsidRDefault="00E462D1" w:rsidP="00E462D1">
      <w:pPr>
        <w:pStyle w:val="ab"/>
        <w:shd w:val="clear" w:color="auto" w:fill="auto"/>
        <w:spacing w:line="250" w:lineRule="exact"/>
        <w:ind w:left="20" w:right="40" w:firstLine="400"/>
        <w:rPr>
          <w:lang w:val="en-US"/>
        </w:rPr>
      </w:pPr>
      <w:r w:rsidRPr="00E462D1">
        <w:rPr>
          <w:rStyle w:val="11"/>
          <w:color w:val="000000"/>
          <w:lang w:val="en-US"/>
        </w:rPr>
        <w:t>Axborotning mazmundorligi — semantik hajmini ifoda etadi. Axborot mazmundorligi ortishi bilan axborot tizimining semantik o‘tkazish quwati ortadi, chunki bir xildagi ma’lumotlarni olish uchun kamroq hajmda ma’lumotlarni o‘zgartirish talab etiladi.</w:t>
      </w:r>
    </w:p>
    <w:p w:rsidR="00E462D1" w:rsidRPr="00E462D1" w:rsidRDefault="00E462D1" w:rsidP="00E462D1">
      <w:pPr>
        <w:pStyle w:val="ab"/>
        <w:shd w:val="clear" w:color="auto" w:fill="auto"/>
        <w:spacing w:line="250" w:lineRule="exact"/>
        <w:ind w:left="20" w:right="40" w:firstLine="400"/>
        <w:rPr>
          <w:lang w:val="en-US"/>
        </w:rPr>
      </w:pPr>
      <w:r w:rsidRPr="00E462D1">
        <w:rPr>
          <w:rStyle w:val="ac"/>
          <w:color w:val="000000"/>
          <w:lang w:val="en-US"/>
        </w:rPr>
        <w:t>Axborotning yetarliligi</w:t>
      </w:r>
      <w:r w:rsidRPr="00E462D1">
        <w:rPr>
          <w:rStyle w:val="11"/>
          <w:color w:val="000000"/>
          <w:lang w:val="en-US"/>
        </w:rPr>
        <w:t xml:space="preserve"> (to'laligi) — qaror qabul qilish uchun minimal, lekin yetarli tarkibga ega ekanligini bildiradi. Axborotning to‘laligi tushunchasi uning ma’nosi mazmuni (semantikasi) va pragmatikasi bilan bog‘liqdir. To‘g‘ri qaror qabul qilish uchun yetarli bo‘lmagan, xuddi shuningdek ortiqcha bo‘lgan axborot ham foydalanuvchining qaror qabul qilish samaradorligini kamaytiradi.</w:t>
      </w:r>
    </w:p>
    <w:p w:rsidR="00E462D1" w:rsidRPr="00E462D1" w:rsidRDefault="00E462D1" w:rsidP="00E462D1">
      <w:pPr>
        <w:rPr>
          <w:rFonts w:eastAsiaTheme="minorHAnsi"/>
          <w:lang w:val="en-US" w:eastAsia="en-US"/>
        </w:rPr>
      </w:pPr>
      <w:r w:rsidRPr="00E462D1">
        <w:rPr>
          <w:rStyle w:val="ac"/>
          <w:color w:val="000000"/>
          <w:lang w:val="en-US" w:eastAsia="en-US"/>
        </w:rPr>
        <w:lastRenderedPageBreak/>
        <w:t>Axborotninng dolzarbligi</w:t>
      </w:r>
      <w:r w:rsidRPr="00E462D1">
        <w:rPr>
          <w:rStyle w:val="11"/>
          <w:color w:val="000000"/>
          <w:lang w:val="en-US" w:eastAsia="en-US"/>
        </w:rPr>
        <w:t xml:space="preserve"> — axborotdan foydalanish vaqtida uning boshqarish uchun qimmatliligi saqlanib qolishi bilan belgilanadi va uning xususiyatlari o‘zgarish dinamikasiga hamda ushbu axborot paydo bo‘lgan vaqtdan buyon o‘tgan davr oralig‘iga bog‘liq bo‘ladi</w:t>
      </w:r>
      <w:r>
        <w:rPr>
          <w:rStyle w:val="a8"/>
          <w:color w:val="000000"/>
          <w:sz w:val="21"/>
          <w:szCs w:val="21"/>
          <w:shd w:val="clear" w:color="auto" w:fill="FFFFFF"/>
          <w:lang w:eastAsia="en-US"/>
        </w:rPr>
        <w:footnoteReference w:id="1"/>
      </w:r>
    </w:p>
    <w:p w:rsidR="00CE0907" w:rsidRPr="00BA0019" w:rsidRDefault="00CE0907" w:rsidP="00CE0907">
      <w:pPr>
        <w:rPr>
          <w:rFonts w:eastAsiaTheme="minorHAnsi"/>
          <w:lang w:val="uz-Cyrl-UZ" w:eastAsia="en-US"/>
        </w:rPr>
      </w:pPr>
      <w:r w:rsidRPr="00BA0019">
        <w:rPr>
          <w:rFonts w:eastAsiaTheme="minorHAnsi"/>
          <w:lang w:val="uz-Cyrl-UZ" w:eastAsia="en-US"/>
        </w:rPr>
        <w:t xml:space="preserve">Informatika fanini o’rganish uchun turlicha izohlanuvchi axborotning umumiy xususiyatlari aniqlangan. Bu umumiy xususiyatlarni quyidagicha keltiramiz: har qanday axborotni qabul qilish, jamlash, qayta ishlash, saqlash va uzatish mumkindir. Bu jarayonlarni informatikada axborotli jarayon deb yuritish qabul qilingan. Demak, axborotli jarayon deganda, axborotlarni </w:t>
      </w:r>
    </w:p>
    <w:p w:rsidR="00CE0907" w:rsidRPr="00BA0019" w:rsidRDefault="00CE0907" w:rsidP="00CE0907">
      <w:pPr>
        <w:numPr>
          <w:ilvl w:val="0"/>
          <w:numId w:val="8"/>
        </w:numPr>
        <w:tabs>
          <w:tab w:val="num" w:pos="0"/>
        </w:tabs>
        <w:rPr>
          <w:rFonts w:eastAsiaTheme="minorHAnsi"/>
          <w:lang w:val="uz-Cyrl-UZ" w:eastAsia="en-US"/>
        </w:rPr>
      </w:pPr>
      <w:r w:rsidRPr="00BA0019">
        <w:rPr>
          <w:rFonts w:eastAsiaTheme="minorHAnsi"/>
          <w:lang w:val="uz-Cyrl-UZ" w:eastAsia="en-US"/>
        </w:rPr>
        <w:t>Qabul qilish;</w:t>
      </w:r>
    </w:p>
    <w:p w:rsidR="00CE0907" w:rsidRPr="00BA0019" w:rsidRDefault="00CE0907" w:rsidP="00CE0907">
      <w:pPr>
        <w:numPr>
          <w:ilvl w:val="0"/>
          <w:numId w:val="8"/>
        </w:numPr>
        <w:tabs>
          <w:tab w:val="num" w:pos="0"/>
        </w:tabs>
        <w:rPr>
          <w:rFonts w:eastAsiaTheme="minorHAnsi"/>
          <w:lang w:val="uz-Cyrl-UZ" w:eastAsia="en-US"/>
        </w:rPr>
      </w:pPr>
      <w:r w:rsidRPr="00BA0019">
        <w:rPr>
          <w:rFonts w:eastAsiaTheme="minorHAnsi"/>
          <w:lang w:val="uz-Cyrl-UZ" w:eastAsia="en-US"/>
        </w:rPr>
        <w:t>Jamlash;</w:t>
      </w:r>
    </w:p>
    <w:p w:rsidR="00CE0907" w:rsidRPr="00BA0019" w:rsidRDefault="00CE0907" w:rsidP="00CE0907">
      <w:pPr>
        <w:numPr>
          <w:ilvl w:val="0"/>
          <w:numId w:val="8"/>
        </w:numPr>
        <w:tabs>
          <w:tab w:val="num" w:pos="0"/>
        </w:tabs>
        <w:rPr>
          <w:rFonts w:eastAsiaTheme="minorHAnsi"/>
          <w:lang w:val="uz-Cyrl-UZ" w:eastAsia="en-US"/>
        </w:rPr>
      </w:pPr>
      <w:r w:rsidRPr="00BA0019">
        <w:rPr>
          <w:rFonts w:eastAsiaTheme="minorHAnsi"/>
          <w:lang w:val="uz-Cyrl-UZ" w:eastAsia="en-US"/>
        </w:rPr>
        <w:t>Qayta ishlash;</w:t>
      </w:r>
    </w:p>
    <w:p w:rsidR="00CE0907" w:rsidRPr="00BA0019" w:rsidRDefault="00CE0907" w:rsidP="00CE0907">
      <w:pPr>
        <w:numPr>
          <w:ilvl w:val="0"/>
          <w:numId w:val="8"/>
        </w:numPr>
        <w:tabs>
          <w:tab w:val="num" w:pos="0"/>
        </w:tabs>
        <w:rPr>
          <w:rFonts w:eastAsiaTheme="minorHAnsi"/>
          <w:lang w:val="uz-Cyrl-UZ" w:eastAsia="en-US"/>
        </w:rPr>
      </w:pPr>
      <w:r w:rsidRPr="00BA0019">
        <w:rPr>
          <w:rFonts w:eastAsiaTheme="minorHAnsi"/>
          <w:lang w:val="uz-Cyrl-UZ" w:eastAsia="en-US"/>
        </w:rPr>
        <w:t>Saqlash;</w:t>
      </w:r>
    </w:p>
    <w:p w:rsidR="00CE0907" w:rsidRPr="00BA0019" w:rsidRDefault="00CE0907" w:rsidP="00CE0907">
      <w:pPr>
        <w:numPr>
          <w:ilvl w:val="0"/>
          <w:numId w:val="8"/>
        </w:numPr>
        <w:tabs>
          <w:tab w:val="num" w:pos="0"/>
        </w:tabs>
        <w:rPr>
          <w:rFonts w:eastAsiaTheme="minorHAnsi"/>
          <w:lang w:val="uz-Cyrl-UZ" w:eastAsia="en-US"/>
        </w:rPr>
      </w:pPr>
      <w:r w:rsidRPr="00BA0019">
        <w:rPr>
          <w:rFonts w:eastAsiaTheme="minorHAnsi"/>
          <w:lang w:val="uz-Cyrl-UZ" w:eastAsia="en-US"/>
        </w:rPr>
        <w:t>Uzatish jarayonlari tushunilar ekan.</w:t>
      </w:r>
    </w:p>
    <w:p w:rsidR="00CE0907" w:rsidRPr="00BA0019" w:rsidRDefault="00CE0907" w:rsidP="00CE0907">
      <w:pPr>
        <w:rPr>
          <w:rFonts w:eastAsiaTheme="minorHAnsi"/>
          <w:lang w:val="uz-Cyrl-UZ" w:eastAsia="en-US"/>
        </w:rPr>
      </w:pPr>
      <w:r w:rsidRPr="00BA0019">
        <w:rPr>
          <w:rFonts w:eastAsiaTheme="minorHAnsi"/>
          <w:lang w:val="uz-Cyrl-UZ" w:eastAsia="en-US"/>
        </w:rPr>
        <w:t xml:space="preserve">Bu jarayonlarni umumiy holda insonning qobiliyatlariga qiyoslash mumkin. Darhaqiqat, ba’zi insonlar ko’p ma’lumotga ega bo’ladi, ammo ularni tushuntirib bera olmaydi, ya’ni axborotlarni qayta ishlash, saqlash qobiliyati yaxshi rivojlangan, ammo uzatish qobiliyati sustroq rivojlangan. Ba’zi insonlar ma’lumotlarni to’liq eshitib o’tirmasdan tushunib oladi,  ya’ni qabul qilish yaxshi rivojlangan bo’ladi, ba’zilari esa biror ma’lumotni maromiga yetkazib yoki “ko’pirtirib” aytib beradi, bu axborotni uzatish qobiliyatining yaxshi  rivojlanganidan dalolat. Psixologiyada inson temperamentini aniqlashda insonlarning aynan shu qobiliyatlarining rivojlanishi ham inobatga olinadi. </w:t>
      </w:r>
    </w:p>
    <w:p w:rsidR="0094216A" w:rsidRPr="004B4C37" w:rsidRDefault="00CE0907" w:rsidP="00CE0907">
      <w:pPr>
        <w:rPr>
          <w:rFonts w:eastAsiaTheme="minorHAnsi"/>
          <w:lang w:val="uz-Cyrl-UZ" w:eastAsia="en-US"/>
        </w:rPr>
      </w:pPr>
      <w:r w:rsidRPr="00BA0019">
        <w:rPr>
          <w:rFonts w:eastAsiaTheme="minorHAnsi"/>
          <w:lang w:val="uz-Cyrl-UZ" w:eastAsia="en-US"/>
        </w:rPr>
        <w:t>Bundan tashqari, harbir hatti – harakatimiz tahlil qilinsa, uning ham axborotli jarayon natijasida yuzaga kelishini ko’rishimiz mumkin. Masalan, insonning xursand bo’lgandagi xatti – harakatni olaylik. Tahlil qilib qarasangiz, inson  o’z – o’zidan xursanb bo’lmaydi, u qandaydir yaxshi axborotni qabul qildi (nimanidir eshitdi, ko’rdi, xis qildi va h.k.), bu axborotni qayta ishladi (ya’ni tushundi, suyundi) va xursandchiligini, ya’ni xursand bo’lganligi haqidagi axborotni uzatdi (sakrab chapak chalish, qiyqirish, xursandchilik ko’z yoshlari va h.k. ).  Yosh bolalar bir marta issiq choynakni ushlab, uning issiqligi haqidagi axborotni qabul qilgan bo’lsa, har choynakni ko’rganda undan qo’rqish holatlaridagi xatti-harakatlarini ham misol qilish mumkin. Shu kabi misollarni ko’plab keltirish mumkin. Xulosa qilib aytish mumkinki, xatti – harakatlarimiz ham axborotli jarayonga bog’liqdir.</w:t>
      </w:r>
    </w:p>
    <w:p w:rsidR="0094216A" w:rsidRPr="0094216A" w:rsidRDefault="0094216A" w:rsidP="00CE0907">
      <w:pPr>
        <w:rPr>
          <w:rFonts w:eastAsiaTheme="minorHAnsi"/>
          <w:lang w:val="en-US" w:eastAsia="en-US"/>
        </w:rPr>
      </w:pPr>
      <w:r>
        <w:rPr>
          <w:rFonts w:eastAsiaTheme="minorHAnsi"/>
          <w:lang w:val="en-US" w:eastAsia="en-US"/>
        </w:rPr>
        <w:t>Axborot shakliga ko’ra ikki turega bo’linadi:</w:t>
      </w:r>
    </w:p>
    <w:p w:rsidR="00CE0907" w:rsidRPr="00BA0019" w:rsidRDefault="0094216A" w:rsidP="00CE0907">
      <w:pPr>
        <w:rPr>
          <w:rFonts w:eastAsiaTheme="minorHAnsi"/>
          <w:lang w:val="uz-Cyrl-UZ" w:eastAsia="en-US"/>
        </w:rPr>
      </w:pPr>
      <w:r>
        <w:rPr>
          <w:noProof/>
        </w:rPr>
        <w:drawing>
          <wp:inline distT="0" distB="0" distL="0" distR="0">
            <wp:extent cx="3486150" cy="12668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6150" cy="1266825"/>
                    </a:xfrm>
                    <a:prstGeom prst="rect">
                      <a:avLst/>
                    </a:prstGeom>
                    <a:noFill/>
                    <a:ln>
                      <a:noFill/>
                    </a:ln>
                  </pic:spPr>
                </pic:pic>
              </a:graphicData>
            </a:graphic>
          </wp:inline>
        </w:drawing>
      </w:r>
      <w:r>
        <w:rPr>
          <w:rStyle w:val="a8"/>
          <w:rFonts w:eastAsiaTheme="minorHAnsi"/>
          <w:lang w:val="uz-Cyrl-UZ" w:eastAsia="en-US"/>
        </w:rPr>
        <w:footnoteReference w:id="2"/>
      </w:r>
      <w:r w:rsidR="00CE0907" w:rsidRPr="00BA0019">
        <w:rPr>
          <w:rFonts w:eastAsiaTheme="minorHAnsi"/>
          <w:lang w:val="uz-Cyrl-UZ" w:eastAsia="en-US"/>
        </w:rPr>
        <w:t xml:space="preserve">  </w:t>
      </w:r>
    </w:p>
    <w:p w:rsidR="00CE0907" w:rsidRPr="00BA0019" w:rsidRDefault="00CE0907" w:rsidP="00CE0907">
      <w:pPr>
        <w:rPr>
          <w:rFonts w:eastAsiaTheme="minorHAnsi"/>
          <w:lang w:val="kk-KZ" w:eastAsia="en-US"/>
        </w:rPr>
      </w:pPr>
      <w:r w:rsidRPr="00BA0019">
        <w:rPr>
          <w:rFonts w:eastAsiaTheme="minorHAnsi"/>
          <w:lang w:val="kk-KZ" w:eastAsia="en-US"/>
        </w:rPr>
        <w:t>Axborot</w:t>
      </w:r>
      <w:r w:rsidRPr="00BA0019">
        <w:rPr>
          <w:rFonts w:eastAsiaTheme="minorHAnsi"/>
          <w:lang w:val="uz-Cyrl-UZ" w:eastAsia="en-US"/>
        </w:rPr>
        <w:t xml:space="preserve">ni turli – tuman ko’rinishlari bo’lib, ularni </w:t>
      </w:r>
      <w:r w:rsidRPr="00BA0019">
        <w:rPr>
          <w:rFonts w:eastAsiaTheme="minorHAnsi"/>
          <w:lang w:val="kk-KZ" w:eastAsia="en-US"/>
        </w:rPr>
        <w:t xml:space="preserve">quyidagi </w:t>
      </w:r>
      <w:r w:rsidRPr="00BA0019">
        <w:rPr>
          <w:rFonts w:eastAsiaTheme="minorHAnsi"/>
          <w:lang w:val="uz-Cyrl-UZ" w:eastAsia="en-US"/>
        </w:rPr>
        <w:t>turlarga ajratish mumkin</w:t>
      </w:r>
      <w:r w:rsidRPr="00BA0019">
        <w:rPr>
          <w:rFonts w:eastAsiaTheme="minorHAnsi"/>
          <w:lang w:val="kk-KZ" w:eastAsia="en-US"/>
        </w:rPr>
        <w:t>:</w:t>
      </w:r>
    </w:p>
    <w:p w:rsidR="00CE0907" w:rsidRPr="00BA0019" w:rsidRDefault="00CE0907" w:rsidP="00CE0907">
      <w:pPr>
        <w:numPr>
          <w:ilvl w:val="0"/>
          <w:numId w:val="7"/>
        </w:numPr>
        <w:rPr>
          <w:rFonts w:eastAsiaTheme="minorHAnsi"/>
          <w:lang w:val="en-US" w:eastAsia="en-US"/>
        </w:rPr>
      </w:pPr>
      <w:r w:rsidRPr="00BA0019">
        <w:rPr>
          <w:rFonts w:eastAsiaTheme="minorHAnsi"/>
          <w:lang w:val="uz-Cyrl-UZ" w:eastAsia="en-US"/>
        </w:rPr>
        <w:t>raqamli axborot</w:t>
      </w:r>
      <w:r w:rsidRPr="00BA0019">
        <w:rPr>
          <w:rFonts w:eastAsiaTheme="minorHAnsi"/>
          <w:lang w:val="en-US" w:eastAsia="en-US"/>
        </w:rPr>
        <w:t>,</w:t>
      </w:r>
    </w:p>
    <w:p w:rsidR="00CE0907" w:rsidRPr="00BA0019" w:rsidRDefault="00CE0907" w:rsidP="00CE0907">
      <w:pPr>
        <w:numPr>
          <w:ilvl w:val="0"/>
          <w:numId w:val="7"/>
        </w:numPr>
        <w:rPr>
          <w:rFonts w:eastAsiaTheme="minorHAnsi"/>
          <w:lang w:val="uz-Cyrl-UZ" w:eastAsia="en-US"/>
        </w:rPr>
      </w:pPr>
      <w:r w:rsidRPr="00BA0019">
        <w:rPr>
          <w:rFonts w:eastAsiaTheme="minorHAnsi"/>
          <w:lang w:val="uz-Cyrl-UZ" w:eastAsia="en-US"/>
        </w:rPr>
        <w:t>matnli axborot;</w:t>
      </w:r>
    </w:p>
    <w:p w:rsidR="00CE0907" w:rsidRPr="00BA0019" w:rsidRDefault="00CE0907" w:rsidP="00CE0907">
      <w:pPr>
        <w:numPr>
          <w:ilvl w:val="0"/>
          <w:numId w:val="7"/>
        </w:numPr>
        <w:rPr>
          <w:rFonts w:eastAsiaTheme="minorHAnsi"/>
          <w:lang w:val="uz-Cyrl-UZ" w:eastAsia="en-US"/>
        </w:rPr>
      </w:pPr>
      <w:r w:rsidRPr="00BA0019">
        <w:rPr>
          <w:rFonts w:eastAsiaTheme="minorHAnsi"/>
          <w:lang w:val="uz-Cyrl-UZ" w:eastAsia="en-US"/>
        </w:rPr>
        <w:t>grafikli axborot;</w:t>
      </w:r>
    </w:p>
    <w:p w:rsidR="00CE0907" w:rsidRPr="00BA0019" w:rsidRDefault="00CE0907" w:rsidP="00CE0907">
      <w:pPr>
        <w:numPr>
          <w:ilvl w:val="0"/>
          <w:numId w:val="7"/>
        </w:numPr>
        <w:rPr>
          <w:rFonts w:eastAsiaTheme="minorHAnsi"/>
          <w:lang w:val="en-US" w:eastAsia="en-US"/>
        </w:rPr>
      </w:pPr>
      <w:r w:rsidRPr="00BA0019">
        <w:rPr>
          <w:rFonts w:eastAsiaTheme="minorHAnsi"/>
          <w:lang w:val="uz-Cyrl-UZ" w:eastAsia="en-US"/>
        </w:rPr>
        <w:t>tov</w:t>
      </w:r>
      <w:r w:rsidRPr="00BA0019">
        <w:rPr>
          <w:rFonts w:eastAsiaTheme="minorHAnsi"/>
          <w:lang w:val="en-US" w:eastAsia="en-US"/>
        </w:rPr>
        <w:t>ushli</w:t>
      </w:r>
      <w:r w:rsidRPr="00BA0019">
        <w:rPr>
          <w:rFonts w:eastAsiaTheme="minorHAnsi"/>
          <w:lang w:val="uz-Cyrl-UZ" w:eastAsia="en-US"/>
        </w:rPr>
        <w:t xml:space="preserve"> axborot;</w:t>
      </w:r>
    </w:p>
    <w:p w:rsidR="00CE0907" w:rsidRPr="00BA0019" w:rsidRDefault="00CE0907" w:rsidP="00CE0907">
      <w:pPr>
        <w:numPr>
          <w:ilvl w:val="0"/>
          <w:numId w:val="7"/>
        </w:numPr>
        <w:rPr>
          <w:rFonts w:eastAsiaTheme="minorHAnsi"/>
          <w:lang w:val="en-US" w:eastAsia="en-US"/>
        </w:rPr>
      </w:pPr>
      <w:r w:rsidRPr="00BA0019">
        <w:rPr>
          <w:rFonts w:eastAsiaTheme="minorHAnsi"/>
          <w:lang w:val="uz-Cyrl-UZ" w:eastAsia="en-US"/>
        </w:rPr>
        <w:t>video – lavhali axborot</w:t>
      </w:r>
      <w:r w:rsidRPr="00BA0019">
        <w:rPr>
          <w:rFonts w:eastAsiaTheme="minorHAnsi"/>
          <w:lang w:val="en-US" w:eastAsia="en-US"/>
        </w:rPr>
        <w:t>.</w:t>
      </w:r>
    </w:p>
    <w:p w:rsidR="00CE0907" w:rsidRPr="00BA0019" w:rsidRDefault="00CE0907" w:rsidP="00CE0907">
      <w:pPr>
        <w:rPr>
          <w:rFonts w:eastAsiaTheme="minorHAnsi"/>
          <w:lang w:val="uz-Cyrl-UZ" w:eastAsia="en-US"/>
        </w:rPr>
      </w:pPr>
      <w:r w:rsidRPr="00BA0019">
        <w:rPr>
          <w:rFonts w:eastAsiaTheme="minorHAnsi"/>
          <w:lang w:val="uz-Cyrl-UZ" w:eastAsia="en-US"/>
        </w:rPr>
        <w:t xml:space="preserve">Insonni imkoniyatlari ma’lum ma’noda cheklangan, katta miqdordagi axborotlarni bir vaqtda qabul qilish, jamlash, ularni qayta ishlash, saqlash va zaruriyat tug’ilganda uzatishga qodir emas. Bunday hollarda inson texnika vositalaridan, ya’ni axborot – kommunikatsiya texnologiyalari, </w:t>
      </w:r>
      <w:r w:rsidRPr="00BA0019">
        <w:rPr>
          <w:rFonts w:eastAsiaTheme="minorHAnsi"/>
          <w:lang w:val="uz-Cyrl-UZ" w:eastAsia="en-US"/>
        </w:rPr>
        <w:lastRenderedPageBreak/>
        <w:t>aloqa vositalari, ommaviy axborot vositalaridan foydalanib axborotli jarayonni amalga oshirishga intiladi.</w:t>
      </w:r>
    </w:p>
    <w:p w:rsidR="00CE0907" w:rsidRPr="00BA0019" w:rsidRDefault="00CE0907" w:rsidP="00CE0907">
      <w:pPr>
        <w:rPr>
          <w:rFonts w:eastAsiaTheme="minorHAnsi"/>
          <w:b/>
          <w:lang w:val="en-US" w:eastAsia="en-US"/>
        </w:rPr>
      </w:pPr>
      <w:bookmarkStart w:id="4" w:name="_Toc464486040"/>
      <w:r w:rsidRPr="00BA0019">
        <w:rPr>
          <w:b/>
          <w:lang w:val="en-US"/>
        </w:rPr>
        <w:t>Ma’lumot tiplari</w:t>
      </w:r>
      <w:bookmarkEnd w:id="4"/>
      <w:r w:rsidRPr="00BA0019">
        <w:rPr>
          <w:b/>
          <w:lang w:val="en-US"/>
        </w:rPr>
        <w:t>.</w:t>
      </w:r>
      <w:r w:rsidRPr="00BA0019">
        <w:rPr>
          <w:rFonts w:eastAsiaTheme="minorHAnsi"/>
          <w:b/>
          <w:lang w:val="en-US" w:eastAsia="en-US"/>
        </w:rPr>
        <w:t xml:space="preserve"> </w:t>
      </w:r>
    </w:p>
    <w:p w:rsidR="00CE0907" w:rsidRPr="00BA0019" w:rsidRDefault="00CE0907" w:rsidP="00CE0907">
      <w:pPr>
        <w:rPr>
          <w:rFonts w:eastAsiaTheme="minorHAnsi"/>
          <w:lang w:val="en-US" w:eastAsia="en-US"/>
        </w:rPr>
      </w:pPr>
      <w:r w:rsidRPr="00BA0019">
        <w:rPr>
          <w:rFonts w:eastAsiaTheme="minorHAnsi"/>
          <w:lang w:val="en-US" w:eastAsia="en-US"/>
        </w:rPr>
        <w:t>Sonlardan oʽzga ma’lumotlarning birnechta boshqa tiplari mavjud:</w:t>
      </w:r>
    </w:p>
    <w:p w:rsidR="00CE0907" w:rsidRPr="00BA0019" w:rsidRDefault="00CE0907" w:rsidP="00CE0907">
      <w:pPr>
        <w:numPr>
          <w:ilvl w:val="0"/>
          <w:numId w:val="1"/>
        </w:numPr>
        <w:ind w:left="851"/>
        <w:contextualSpacing/>
        <w:jc w:val="left"/>
        <w:rPr>
          <w:rFonts w:eastAsiaTheme="minorHAnsi"/>
          <w:lang w:val="en-US" w:eastAsia="en-US"/>
        </w:rPr>
      </w:pPr>
      <w:r w:rsidRPr="00BA0019">
        <w:rPr>
          <w:rFonts w:eastAsiaTheme="minorHAnsi"/>
          <w:i/>
          <w:lang w:val="en-US" w:eastAsia="en-US"/>
        </w:rPr>
        <w:t>Matn</w:t>
      </w:r>
      <w:r w:rsidRPr="00BA0019">
        <w:rPr>
          <w:rFonts w:eastAsiaTheme="minorHAnsi"/>
          <w:lang w:val="en-US" w:eastAsia="en-US"/>
        </w:rPr>
        <w:t xml:space="preserve">. Masalan, shu kitobdagi ixtiyoriy bir abzatsi matndir. </w:t>
      </w:r>
    </w:p>
    <w:p w:rsidR="00CE0907" w:rsidRPr="00BA0019" w:rsidRDefault="00CE0907" w:rsidP="00CE0907">
      <w:pPr>
        <w:numPr>
          <w:ilvl w:val="0"/>
          <w:numId w:val="1"/>
        </w:numPr>
        <w:ind w:left="851"/>
        <w:contextualSpacing/>
        <w:rPr>
          <w:rFonts w:eastAsiaTheme="minorHAnsi"/>
          <w:lang w:val="en-US" w:eastAsia="en-US"/>
        </w:rPr>
      </w:pPr>
      <w:r w:rsidRPr="00BA0019">
        <w:rPr>
          <w:rFonts w:eastAsiaTheme="minorHAnsi"/>
          <w:i/>
          <w:lang w:val="en-US" w:eastAsia="en-US"/>
        </w:rPr>
        <w:t>Tasvir yoki rasmlar</w:t>
      </w:r>
      <w:r w:rsidRPr="00BA0019">
        <w:rPr>
          <w:rFonts w:eastAsiaTheme="minorHAnsi"/>
          <w:lang w:val="en-US" w:eastAsia="en-US"/>
        </w:rPr>
        <w:t>. Masalan, oʽzingizning (oq-qora yoki rangli) rasmingiz tasvirli ma’lumotga kiradi. Tasvirli ma’lumotlarga Xindiston xaritasi, barmoq izlari, turli chizmalar, rentgen nurlari orqali hosil qilingan tasvirlarni misol qilishimiz mumkin. Bu tasvirlarning umumiy xususiyati –barchasining ikki oʽlchovli obektligidadir. Ushbu kitobda rasm va tasvir atamalari sinonim sifatida ishlatilgan.</w:t>
      </w:r>
    </w:p>
    <w:p w:rsidR="00CE0907" w:rsidRPr="00BA0019" w:rsidRDefault="00CE0907" w:rsidP="00CE0907">
      <w:pPr>
        <w:numPr>
          <w:ilvl w:val="0"/>
          <w:numId w:val="1"/>
        </w:numPr>
        <w:ind w:left="851"/>
        <w:contextualSpacing/>
        <w:rPr>
          <w:rFonts w:eastAsiaTheme="minorHAnsi"/>
          <w:lang w:val="en-US" w:eastAsia="en-US"/>
        </w:rPr>
      </w:pPr>
      <w:r w:rsidRPr="00BA0019">
        <w:rPr>
          <w:rFonts w:eastAsiaTheme="minorHAnsi"/>
          <w:i/>
          <w:lang w:val="en-US" w:eastAsia="en-US"/>
        </w:rPr>
        <w:t>Audio va ovoz</w:t>
      </w:r>
      <w:r w:rsidRPr="00BA0019">
        <w:rPr>
          <w:rFonts w:eastAsiaTheme="minorHAnsi"/>
          <w:lang w:val="en-US" w:eastAsia="en-US"/>
        </w:rPr>
        <w:t xml:space="preserve">. Masalan, soʽzlashuv, qoʽshiq, telefonda gaplashish, koʽchadagi shovqinlar va boshqalar. Audio va ovozlarning xususiyati shundaki, ular toʽlqin koʽrinishida boʽladi, ularning amplitudasi vaqt va xavodagi bosimga bogʽliq ravishda oʽzgarib turadi, toʽlqin qulogʽimizga kirganida bizga ovoz eshitiladi (1.5–rasm). </w:t>
      </w:r>
    </w:p>
    <w:p w:rsidR="00CE0907" w:rsidRPr="00BA0019" w:rsidRDefault="00CE0907" w:rsidP="00CE0907">
      <w:pPr>
        <w:jc w:val="center"/>
        <w:rPr>
          <w:rFonts w:eastAsiaTheme="minorHAnsi"/>
          <w:lang w:eastAsia="en-US"/>
        </w:rPr>
      </w:pPr>
      <w:r w:rsidRPr="00BA0019">
        <w:rPr>
          <w:rFonts w:eastAsiaTheme="minorHAnsi"/>
          <w:noProof/>
        </w:rPr>
        <w:drawing>
          <wp:inline distT="0" distB="0" distL="0" distR="0" wp14:anchorId="46BE2957" wp14:editId="0844D7F5">
            <wp:extent cx="4564380" cy="1884503"/>
            <wp:effectExtent l="0" t="0" r="7620" b="1905"/>
            <wp:docPr id="503" name="Рисунок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18192" cy="1906720"/>
                    </a:xfrm>
                    <a:prstGeom prst="rect">
                      <a:avLst/>
                    </a:prstGeom>
                  </pic:spPr>
                </pic:pic>
              </a:graphicData>
            </a:graphic>
          </wp:inline>
        </w:drawing>
      </w:r>
    </w:p>
    <w:p w:rsidR="00CE0907" w:rsidRPr="00BA0019" w:rsidRDefault="00CE0907" w:rsidP="00CE0907">
      <w:pPr>
        <w:jc w:val="center"/>
        <w:rPr>
          <w:rFonts w:eastAsiaTheme="minorHAnsi"/>
          <w:lang w:val="en-US" w:eastAsia="en-US"/>
        </w:rPr>
      </w:pPr>
      <w:r w:rsidRPr="00BA0019">
        <w:rPr>
          <w:rFonts w:eastAsiaTheme="minorHAnsi"/>
          <w:b/>
          <w:lang w:val="en-US" w:eastAsia="en-US"/>
        </w:rPr>
        <w:t>1.5–rasm</w:t>
      </w:r>
      <w:r w:rsidRPr="00BA0019">
        <w:rPr>
          <w:rFonts w:eastAsiaTheme="minorHAnsi"/>
          <w:lang w:val="en-US" w:eastAsia="en-US"/>
        </w:rPr>
        <w:t>. Ovozli signal, ovozning shakllanishi</w:t>
      </w:r>
    </w:p>
    <w:p w:rsidR="00CE0907" w:rsidRPr="00BA0019" w:rsidRDefault="00CE0907" w:rsidP="00CE0907">
      <w:pPr>
        <w:numPr>
          <w:ilvl w:val="0"/>
          <w:numId w:val="1"/>
        </w:numPr>
        <w:ind w:left="851"/>
        <w:contextualSpacing/>
        <w:rPr>
          <w:rFonts w:eastAsiaTheme="minorHAnsi"/>
          <w:lang w:val="en-US" w:eastAsia="en-US"/>
        </w:rPr>
      </w:pPr>
      <w:r w:rsidRPr="00BA0019">
        <w:rPr>
          <w:rFonts w:eastAsiaTheme="minorHAnsi"/>
          <w:i/>
          <w:lang w:val="en-US" w:eastAsia="en-US"/>
        </w:rPr>
        <w:t>Video yoki xaraktlanuvi tasvir.</w:t>
      </w:r>
      <w:r w:rsidRPr="00BA0019">
        <w:rPr>
          <w:rFonts w:eastAsiaTheme="minorHAnsi"/>
          <w:lang w:val="en-US" w:eastAsia="en-US"/>
        </w:rPr>
        <w:t xml:space="preserve"> 1 soniyada 30 dan 60 tagacha tezlikda kadrlarning (bir biridan biroz farqlanuvchi) koʽrsatilganida koʽz oʽngimiimizda xarakat illyuziyasi (koʽzning aldanishi) yuz beradi. Masalan, 1930 yillardagi bosh rolni Charli Chaplin ijro etgan mashxur ovozsiz kinolar videofilmga misol boʽladi. Kompyuter oʽyinlarida qoʽllaniluvchi animatsiyalar boshqa turdagi misol boʽladi. Odatda video ovoz bilan birga ijro etilsa, uning samarasi oshadi, bunga kompyuter oʽyinlaridagi sinxronlashtirilgan tasvirlar yoki xozirgi kinoteatrlarni (dastlab, kinolarda birinchi bor ovozdan foydalanilganda, ular “ovozli kino” deb yuritilgan) misol qilish mumkin. </w:t>
      </w:r>
    </w:p>
    <w:p w:rsidR="00CE0907" w:rsidRPr="00BA0019" w:rsidRDefault="00CE0907" w:rsidP="00CE0907">
      <w:pPr>
        <w:rPr>
          <w:rFonts w:eastAsiaTheme="minorHAnsi"/>
          <w:lang w:val="en-US" w:eastAsia="en-US"/>
        </w:rPr>
      </w:pPr>
      <w:r w:rsidRPr="00BA0019">
        <w:rPr>
          <w:rFonts w:eastAsiaTheme="minorHAnsi"/>
          <w:lang w:val="en-US" w:eastAsia="en-US"/>
        </w:rPr>
        <w:t>Zamonaviy axborot texnologiyalarida ma’lumotlarning barcha tiplarini qayta ishlash yoʽlga qoʽyilgan. Bu tiplarning barchasi birgalikda qoʽllanilishi oddiy tilda “multimedia” deb nomlanadi. Biz shu va keyingi boblar orqali quyidagi savollarga javob olamiz:</w:t>
      </w:r>
    </w:p>
    <w:p w:rsidR="00CE0907" w:rsidRPr="00BA0019" w:rsidRDefault="00CE0907" w:rsidP="00CE0907">
      <w:pPr>
        <w:numPr>
          <w:ilvl w:val="0"/>
          <w:numId w:val="2"/>
        </w:numPr>
        <w:ind w:left="851"/>
        <w:contextualSpacing/>
        <w:rPr>
          <w:rFonts w:eastAsiaTheme="minorHAnsi"/>
          <w:lang w:val="en-US" w:eastAsia="en-US"/>
        </w:rPr>
      </w:pPr>
      <w:r w:rsidRPr="00BA0019">
        <w:rPr>
          <w:rFonts w:eastAsiaTheme="minorHAnsi"/>
          <w:lang w:val="en-US" w:eastAsia="en-US"/>
        </w:rPr>
        <w:t>Ma’lumotning qanday tiplari mavjud?</w:t>
      </w:r>
    </w:p>
    <w:p w:rsidR="00CE0907" w:rsidRPr="00BA0019" w:rsidRDefault="00CE0907" w:rsidP="00CE0907">
      <w:pPr>
        <w:numPr>
          <w:ilvl w:val="0"/>
          <w:numId w:val="2"/>
        </w:numPr>
        <w:ind w:left="851"/>
        <w:contextualSpacing/>
        <w:rPr>
          <w:rFonts w:eastAsiaTheme="minorHAnsi"/>
          <w:lang w:val="en-US" w:eastAsia="en-US"/>
        </w:rPr>
      </w:pPr>
      <w:r w:rsidRPr="00BA0019">
        <w:rPr>
          <w:rFonts w:eastAsiaTheme="minorHAnsi"/>
          <w:lang w:val="en-US" w:eastAsia="en-US"/>
        </w:rPr>
        <w:t>Nima uchun bu tipdagi ma’lumotlarni qayta ishlanadi? Boshqacha aytganda, qanday maqsadda bu tip ma’lumotlari qayta ishlanadi?</w:t>
      </w:r>
    </w:p>
    <w:p w:rsidR="00CE0907" w:rsidRPr="00BA0019" w:rsidRDefault="00CE0907" w:rsidP="00CE0907">
      <w:pPr>
        <w:numPr>
          <w:ilvl w:val="0"/>
          <w:numId w:val="2"/>
        </w:numPr>
        <w:ind w:left="851"/>
        <w:contextualSpacing/>
        <w:rPr>
          <w:rFonts w:eastAsiaTheme="minorHAnsi"/>
          <w:lang w:val="en-US" w:eastAsia="en-US"/>
        </w:rPr>
      </w:pPr>
      <w:r w:rsidRPr="00BA0019">
        <w:rPr>
          <w:rFonts w:eastAsiaTheme="minorHAnsi"/>
          <w:lang w:val="en-US" w:eastAsia="en-US"/>
        </w:rPr>
        <w:t>Bu tiplardagi ma’lumotlarni kompyuterda qayta ishlash uchun ular qanday koʽrinishga keltirlishi lozim?</w:t>
      </w:r>
    </w:p>
    <w:p w:rsidR="00CE0907" w:rsidRPr="00BA0019" w:rsidRDefault="00CE0907" w:rsidP="00CE0907">
      <w:pPr>
        <w:numPr>
          <w:ilvl w:val="0"/>
          <w:numId w:val="2"/>
        </w:numPr>
        <w:ind w:left="851"/>
        <w:contextualSpacing/>
        <w:rPr>
          <w:rFonts w:eastAsiaTheme="minorHAnsi"/>
          <w:lang w:val="en-US" w:eastAsia="en-US"/>
        </w:rPr>
      </w:pPr>
      <w:r w:rsidRPr="00BA0019">
        <w:rPr>
          <w:rFonts w:eastAsiaTheme="minorHAnsi"/>
          <w:lang w:val="en-US" w:eastAsia="en-US"/>
        </w:rPr>
        <w:t>Bu tip ma’lumotlari qanday qayta ishlanadi?</w:t>
      </w:r>
    </w:p>
    <w:p w:rsidR="00CE0907" w:rsidRPr="00BA0019" w:rsidRDefault="00CE0907" w:rsidP="00CE0907">
      <w:pPr>
        <w:rPr>
          <w:rFonts w:eastAsiaTheme="majorEastAsia"/>
          <w:b/>
          <w:lang w:val="en-US" w:eastAsia="en-US"/>
        </w:rPr>
      </w:pPr>
      <w:bookmarkStart w:id="5" w:name="_Toc464486041"/>
      <w:r w:rsidRPr="00BA0019">
        <w:rPr>
          <w:rFonts w:eastAsiaTheme="majorEastAsia"/>
          <w:b/>
          <w:lang w:val="en-US" w:eastAsia="en-US"/>
        </w:rPr>
        <w:t>Matnli ma’lumotlar</w:t>
      </w:r>
      <w:bookmarkEnd w:id="5"/>
      <w:r w:rsidRPr="00BA0019">
        <w:rPr>
          <w:rFonts w:eastAsiaTheme="majorEastAsia"/>
          <w:b/>
          <w:lang w:val="en-US" w:eastAsia="en-US"/>
        </w:rPr>
        <w:t xml:space="preserve"> </w:t>
      </w:r>
    </w:p>
    <w:p w:rsidR="00CE0907" w:rsidRPr="00BA0019" w:rsidRDefault="00CE0907" w:rsidP="00CE0907">
      <w:pPr>
        <w:rPr>
          <w:rFonts w:eastAsiaTheme="minorHAnsi"/>
          <w:lang w:val="en-US" w:eastAsia="en-US"/>
        </w:rPr>
      </w:pPr>
      <w:r w:rsidRPr="00BA0019">
        <w:rPr>
          <w:rFonts w:eastAsiaTheme="minorHAnsi"/>
          <w:lang w:val="en-US" w:eastAsia="en-US"/>
        </w:rPr>
        <w:t>Turli tipdagi ma’lumotlarni qayta ishlash uchun ularni kompyuter xotirasiga oʽqish yoki kiritish, ularni qayta ishlash, qayta ishlangan natijaviy ma’lumotlarni aks ettirish yoki zaruriyat tugʽilganda uzatish lozim. Quyida matnli ma’lumotlarni koʽrishdan boshlaymiz.</w:t>
      </w:r>
    </w:p>
    <w:p w:rsidR="00CE0907" w:rsidRPr="00BA0019" w:rsidRDefault="00CE0907" w:rsidP="00CE0907">
      <w:pPr>
        <w:rPr>
          <w:rFonts w:eastAsiaTheme="minorHAnsi"/>
          <w:lang w:val="en-US" w:eastAsia="en-US"/>
        </w:rPr>
      </w:pPr>
      <w:r w:rsidRPr="00BA0019">
        <w:rPr>
          <w:rFonts w:eastAsiaTheme="minorHAnsi"/>
          <w:i/>
          <w:lang w:val="en-US" w:eastAsia="en-US"/>
        </w:rPr>
        <w:t>1.4–misol.</w:t>
      </w:r>
      <w:r w:rsidRPr="00BA0019">
        <w:rPr>
          <w:rFonts w:eastAsiaTheme="minorHAnsi"/>
          <w:lang w:val="en-US" w:eastAsia="en-US"/>
        </w:rPr>
        <w:t xml:space="preserve"> Matnlarni qayta ishlash. </w:t>
      </w:r>
    </w:p>
    <w:p w:rsidR="00CE0907" w:rsidRPr="00BA0019" w:rsidRDefault="00CE0907" w:rsidP="00CE0907">
      <w:pPr>
        <w:rPr>
          <w:rFonts w:eastAsiaTheme="minorHAnsi"/>
          <w:lang w:val="en-US" w:eastAsia="en-US"/>
        </w:rPr>
      </w:pPr>
      <w:r w:rsidRPr="00BA0019">
        <w:rPr>
          <w:rFonts w:eastAsiaTheme="minorHAnsi"/>
          <w:lang w:val="en-US" w:eastAsia="en-US"/>
        </w:rPr>
        <w:t xml:space="preserve">Bugungi kunda axborot texnologiyalari matnlarni qayta ishlashda tobora keng qoʽllanililib kelinmoqda. Matn qoralamasi (esse boʽlishi mumkin) klaviatura yordamida kiritiladi. Kiritilgan matn ustida birqator amallar, jumladan, ularni formatlash, ya’ni matnlarni punktlar shaklida joylashtirish, tegishli soʽzlarni ajratib koʽrsatish (kursiv, qalin), orfografiyasini tekshirish va boshqa amallar bajarilishi mumkin. Bu misolda ma’lumot tipi belgilar satri yoki matndir. </w:t>
      </w:r>
      <w:r w:rsidRPr="00BA0019">
        <w:rPr>
          <w:rFonts w:eastAsiaTheme="minorHAnsi"/>
          <w:lang w:val="en-US" w:eastAsia="en-US"/>
        </w:rPr>
        <w:lastRenderedPageBreak/>
        <w:t xml:space="preserve">Formatlanib tartibli tashqi koʽrinishga keltirilgan natijaviy matn (1.6–rasm) foydalanuvchi tomonidan oson oʽqilishi mumkin. </w:t>
      </w:r>
    </w:p>
    <w:p w:rsidR="00CE0907" w:rsidRPr="00BA0019" w:rsidRDefault="00CE0907" w:rsidP="00CE0907">
      <w:pPr>
        <w:rPr>
          <w:rFonts w:eastAsiaTheme="minorHAnsi"/>
          <w:lang w:val="en-US" w:eastAsia="en-US"/>
        </w:rPr>
      </w:pPr>
      <w:r w:rsidRPr="00BA0019">
        <w:rPr>
          <w:rFonts w:eastAsiaTheme="minorHAnsi"/>
          <w:lang w:val="en-US" w:eastAsia="en-US"/>
        </w:rPr>
        <w:t xml:space="preserve">Matnli protsessor bundan tashqari koʽplab qiziqarli masalalarni hal qilish imkoniga ega. Masalan, orfrgrafik xatolarni aniqlash (berilgan buyruqqa asosan) va ularni bartaraf qilishi mumkin. Ba’zi matnli protsessorlar matndagi gap tuzilishini tahlil qilib, uni yaxshilash borasida tavsiyalar ham beradi. </w:t>
      </w:r>
    </w:p>
    <w:tbl>
      <w:tblPr>
        <w:tblStyle w:val="6"/>
        <w:tblW w:w="514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7"/>
        <w:gridCol w:w="1001"/>
        <w:gridCol w:w="1033"/>
        <w:gridCol w:w="3536"/>
        <w:gridCol w:w="1195"/>
        <w:gridCol w:w="867"/>
        <w:gridCol w:w="1027"/>
      </w:tblGrid>
      <w:tr w:rsidR="00CE0907" w:rsidRPr="00BA0019" w:rsidTr="00854621">
        <w:trPr>
          <w:cantSplit/>
          <w:trHeight w:val="159"/>
          <w:jc w:val="center"/>
        </w:trPr>
        <w:tc>
          <w:tcPr>
            <w:tcW w:w="5000" w:type="pct"/>
            <w:gridSpan w:val="7"/>
            <w:vAlign w:val="center"/>
          </w:tcPr>
          <w:p w:rsidR="00CE0907" w:rsidRPr="00BA0019" w:rsidRDefault="00CE0907" w:rsidP="00854621">
            <w:pPr>
              <w:rPr>
                <w:rFonts w:eastAsiaTheme="minorHAnsi"/>
                <w:lang w:eastAsia="en-US"/>
              </w:rPr>
            </w:pPr>
            <w:r w:rsidRPr="00BA0019">
              <w:rPr>
                <w:rFonts w:eastAsiaTheme="minorHAnsi"/>
                <w:noProof/>
              </w:rPr>
              <mc:AlternateContent>
                <mc:Choice Requires="wps">
                  <w:drawing>
                    <wp:inline distT="0" distB="0" distL="0" distR="0" wp14:anchorId="02E9E088" wp14:editId="615768BE">
                      <wp:extent cx="1008000" cy="8466"/>
                      <wp:effectExtent l="0" t="57150" r="40005" b="86995"/>
                      <wp:docPr id="5" name="Прямая со стрелкой 5"/>
                      <wp:cNvGraphicFramePr/>
                      <a:graphic xmlns:a="http://schemas.openxmlformats.org/drawingml/2006/main">
                        <a:graphicData uri="http://schemas.microsoft.com/office/word/2010/wordprocessingShape">
                          <wps:wsp>
                            <wps:cNvCnPr/>
                            <wps:spPr>
                              <a:xfrm>
                                <a:off x="0" y="0"/>
                                <a:ext cx="1008000" cy="8466"/>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type w14:anchorId="0AAA96D6" id="_x0000_t32" coordsize="21600,21600" o:spt="32" o:oned="t" path="m,l21600,21600e" filled="f">
                      <v:path arrowok="t" fillok="f" o:connecttype="none"/>
                      <o:lock v:ext="edit" shapetype="t"/>
                    </v:shapetype>
                    <v:shape id="Прямая со стрелкой 5" o:spid="_x0000_s1026" type="#_x0000_t32" style="width:79.35pt;height:.65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" strokecolor="windowText" strokeweight="1pt">
                      <v:stroke endarrow="block" joinstyle="miter"/>
                      <w10:anchorlock/>
                    </v:shape>
                  </w:pict>
                </mc:Fallback>
              </mc:AlternateContent>
            </w:r>
            <w:r w:rsidRPr="00BA0019">
              <w:rPr>
                <w:rFonts w:eastAsiaTheme="minorHAnsi"/>
                <w:noProof/>
              </w:rPr>
              <mc:AlternateContent>
                <mc:Choice Requires="wps">
                  <w:drawing>
                    <wp:inline distT="0" distB="0" distL="0" distR="0" wp14:anchorId="715A28B9" wp14:editId="2AD94109">
                      <wp:extent cx="2218267" cy="313266"/>
                      <wp:effectExtent l="0" t="0" r="10795" b="10795"/>
                      <wp:docPr id="6" name="Надпись 4"/>
                      <wp:cNvGraphicFramePr/>
                      <a:graphic xmlns:a="http://schemas.openxmlformats.org/drawingml/2006/main">
                        <a:graphicData uri="http://schemas.microsoft.com/office/word/2010/wordprocessingShape">
                          <wps:wsp>
                            <wps:cNvSpPr txBox="1"/>
                            <wps:spPr>
                              <a:xfrm>
                                <a:off x="0" y="0"/>
                                <a:ext cx="2218267" cy="313266"/>
                              </a:xfrm>
                              <a:prstGeom prst="rect">
                                <a:avLst/>
                              </a:prstGeom>
                              <a:solidFill>
                                <a:srgbClr val="5B9BD5">
                                  <a:lumMod val="20000"/>
                                  <a:lumOff val="80000"/>
                                </a:srgbClr>
                              </a:solidFill>
                              <a:ln w="6350">
                                <a:solidFill>
                                  <a:prstClr val="black"/>
                                </a:solidFill>
                              </a:ln>
                            </wps:spPr>
                            <wps:txbx>
                              <w:txbxContent>
                                <w:p w:rsidR="00CE0907" w:rsidRPr="00EF2BAF" w:rsidRDefault="00CE0907" w:rsidP="00CE0907">
                                  <w:pPr>
                                    <w:ind w:firstLine="37"/>
                                    <w:jc w:val="center"/>
                                    <w:rPr>
                                      <w:szCs w:val="28"/>
                                      <w:lang w:val="en-US"/>
                                    </w:rPr>
                                  </w:pPr>
                                  <w:r w:rsidRPr="00EF2BAF">
                                    <w:rPr>
                                      <w:szCs w:val="28"/>
                                      <w:lang w:val="en-US"/>
                                    </w:rPr>
                                    <w:t>Word dasturi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15A28B9" id="_x0000_t202" coordsize="21600,21600" o:spt="202" path="m,l,21600r21600,l21600,xe">
                      <v:stroke joinstyle="miter"/>
                      <v:path gradientshapeok="t" o:connecttype="rect"/>
                    </v:shapetype>
                    <v:shape id="Надпись 4" o:spid="_x0000_s1028" type="#_x0000_t202" style="width:174.65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" fillcolor="#deebf7" strokeweight=".5pt">
                      <v:textbox>
                        <w:txbxContent>
                          <w:p w:rsidR="00CE0907" w:rsidRPr="00EF2BAF" w:rsidRDefault="00CE0907" w:rsidP="00CE0907">
                            <w:pPr>
                              <w:ind w:firstLine="37"/>
                              <w:jc w:val="center"/>
                              <w:rPr>
                                <w:szCs w:val="28"/>
                                <w:lang w:val="en-US"/>
                              </w:rPr>
                            </w:pPr>
                            <w:r w:rsidRPr="00EF2BAF">
                              <w:rPr>
                                <w:szCs w:val="28"/>
                                <w:lang w:val="en-US"/>
                              </w:rPr>
                              <w:t>Word dasturi</w:t>
                            </w:r>
                          </w:p>
                        </w:txbxContent>
                      </v:textbox>
                      <w10:anchorlock/>
                    </v:shape>
                  </w:pict>
                </mc:Fallback>
              </mc:AlternateContent>
            </w:r>
            <w:r w:rsidRPr="00BA0019">
              <w:rPr>
                <w:rFonts w:eastAsiaTheme="minorHAnsi"/>
                <w:noProof/>
              </w:rPr>
              <mc:AlternateContent>
                <mc:Choice Requires="wps">
                  <w:drawing>
                    <wp:inline distT="0" distB="0" distL="0" distR="0" wp14:anchorId="6BA0CB9C" wp14:editId="12B01B9B">
                      <wp:extent cx="1008000" cy="8466"/>
                      <wp:effectExtent l="0" t="57150" r="40005" b="86995"/>
                      <wp:docPr id="7" name="Прямая со стрелкой 7"/>
                      <wp:cNvGraphicFramePr/>
                      <a:graphic xmlns:a="http://schemas.openxmlformats.org/drawingml/2006/main">
                        <a:graphicData uri="http://schemas.microsoft.com/office/word/2010/wordprocessingShape">
                          <wps:wsp>
                            <wps:cNvCnPr/>
                            <wps:spPr>
                              <a:xfrm>
                                <a:off x="0" y="0"/>
                                <a:ext cx="1008000" cy="8466"/>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inline>
                  </w:drawing>
                </mc:Choice>
                <mc:Fallback>
                  <w:pict>
                    <v:shape w14:anchorId="3BDBBA2B" id="Прямая со стрелкой 7" o:spid="_x0000_s1026" type="#_x0000_t32" style="width:79.35pt;height:.65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" strokecolor="windowText" strokeweight="1pt">
                      <v:stroke endarrow="block" joinstyle="miter"/>
                      <w10:anchorlock/>
                    </v:shape>
                  </w:pict>
                </mc:Fallback>
              </mc:AlternateContent>
            </w:r>
          </w:p>
        </w:tc>
      </w:tr>
      <w:tr w:rsidR="00CE0907" w:rsidRPr="004B4C37" w:rsidTr="00854621">
        <w:trPr>
          <w:cantSplit/>
          <w:trHeight w:val="535"/>
          <w:jc w:val="center"/>
        </w:trPr>
        <w:tc>
          <w:tcPr>
            <w:tcW w:w="1639" w:type="pct"/>
            <w:gridSpan w:val="3"/>
          </w:tcPr>
          <w:p w:rsidR="00CE0907" w:rsidRPr="00BA0019" w:rsidRDefault="00CE0907" w:rsidP="00854621">
            <w:pPr>
              <w:ind w:firstLine="34"/>
              <w:rPr>
                <w:rFonts w:eastAsiaTheme="minorHAnsi"/>
                <w:lang w:eastAsia="en-US"/>
              </w:rPr>
            </w:pPr>
            <w:r w:rsidRPr="00BA0019">
              <w:rPr>
                <w:rFonts w:eastAsiaTheme="minorHAnsi"/>
                <w:lang w:eastAsia="en-US"/>
              </w:rPr>
              <w:t>Matnni kiritish +</w:t>
            </w:r>
          </w:p>
          <w:p w:rsidR="00CE0907" w:rsidRPr="00BA0019" w:rsidRDefault="00CE0907" w:rsidP="00854621">
            <w:pPr>
              <w:ind w:firstLine="84"/>
              <w:rPr>
                <w:rFonts w:eastAsiaTheme="minorHAnsi"/>
                <w:lang w:eastAsia="en-US"/>
              </w:rPr>
            </w:pPr>
            <w:r w:rsidRPr="00BA0019">
              <w:rPr>
                <w:rFonts w:eastAsiaTheme="minorHAnsi"/>
                <w:lang w:eastAsia="en-US"/>
              </w:rPr>
              <w:t>Formatlash buyruqlari</w:t>
            </w:r>
          </w:p>
        </w:tc>
        <w:tc>
          <w:tcPr>
            <w:tcW w:w="1794" w:type="pct"/>
            <w:vAlign w:val="center"/>
          </w:tcPr>
          <w:p w:rsidR="00CE0907" w:rsidRPr="00BA0019" w:rsidRDefault="00CE0907" w:rsidP="00854621">
            <w:pPr>
              <w:ind w:firstLine="84"/>
              <w:jc w:val="center"/>
              <w:rPr>
                <w:rFonts w:eastAsiaTheme="minorHAnsi"/>
                <w:lang w:eastAsia="en-US"/>
              </w:rPr>
            </w:pPr>
            <w:r w:rsidRPr="00BA0019">
              <w:rPr>
                <w:rFonts w:eastAsiaTheme="minorHAnsi"/>
                <w:lang w:eastAsia="en-US"/>
              </w:rPr>
              <w:t>(a)</w:t>
            </w:r>
          </w:p>
        </w:tc>
        <w:tc>
          <w:tcPr>
            <w:tcW w:w="1567" w:type="pct"/>
            <w:gridSpan w:val="3"/>
          </w:tcPr>
          <w:p w:rsidR="00CE0907" w:rsidRPr="00BA0019" w:rsidRDefault="00CE0907" w:rsidP="00854621">
            <w:pPr>
              <w:rPr>
                <w:rFonts w:eastAsiaTheme="minorHAnsi"/>
                <w:lang w:val="en-US" w:eastAsia="en-US"/>
              </w:rPr>
            </w:pPr>
            <w:r w:rsidRPr="00BA0019">
              <w:rPr>
                <w:rFonts w:eastAsiaTheme="minorHAnsi"/>
                <w:lang w:val="en-US" w:eastAsia="en-US"/>
              </w:rPr>
              <w:t>Natijaviy formatlangan matn</w:t>
            </w:r>
          </w:p>
          <w:p w:rsidR="00CE0907" w:rsidRPr="00BA0019" w:rsidRDefault="00CE0907" w:rsidP="00854621">
            <w:pPr>
              <w:ind w:firstLine="84"/>
              <w:rPr>
                <w:rFonts w:eastAsiaTheme="minorHAnsi"/>
                <w:lang w:val="en-US" w:eastAsia="en-US"/>
              </w:rPr>
            </w:pPr>
            <w:r w:rsidRPr="00BA0019">
              <w:rPr>
                <w:rFonts w:eastAsiaTheme="minorHAnsi"/>
                <w:lang w:val="en-US" w:eastAsia="en-US"/>
              </w:rPr>
              <w:t>(tartibli tashqi koʽrinish)</w:t>
            </w:r>
          </w:p>
        </w:tc>
      </w:tr>
      <w:tr w:rsidR="00CE0907" w:rsidRPr="00BA0019" w:rsidTr="00854621">
        <w:trPr>
          <w:cantSplit/>
          <w:trHeight w:val="583"/>
          <w:jc w:val="center"/>
        </w:trPr>
        <w:tc>
          <w:tcPr>
            <w:tcW w:w="5000" w:type="pct"/>
            <w:gridSpan w:val="7"/>
          </w:tcPr>
          <w:p w:rsidR="00CE0907" w:rsidRPr="00BA0019" w:rsidRDefault="00CE0907" w:rsidP="00854621">
            <w:pPr>
              <w:rPr>
                <w:rFonts w:eastAsiaTheme="minorHAnsi"/>
                <w:lang w:eastAsia="en-US"/>
              </w:rPr>
            </w:pPr>
            <w:r w:rsidRPr="00BA0019">
              <w:rPr>
                <w:rFonts w:eastAsiaTheme="minorHAnsi"/>
                <w:noProof/>
              </w:rPr>
              <mc:AlternateContent>
                <mc:Choice Requires="wps">
                  <w:drawing>
                    <wp:inline distT="0" distB="0" distL="0" distR="0" wp14:anchorId="5B621464" wp14:editId="5CB52448">
                      <wp:extent cx="4614334" cy="1173480"/>
                      <wp:effectExtent l="0" t="0" r="15240" b="26670"/>
                      <wp:docPr id="8" name="Надпись 8"/>
                      <wp:cNvGraphicFramePr/>
                      <a:graphic xmlns:a="http://schemas.openxmlformats.org/drawingml/2006/main">
                        <a:graphicData uri="http://schemas.microsoft.com/office/word/2010/wordprocessingShape">
                          <wps:wsp>
                            <wps:cNvSpPr txBox="1"/>
                            <wps:spPr>
                              <a:xfrm>
                                <a:off x="0" y="0"/>
                                <a:ext cx="4614334" cy="1173480"/>
                              </a:xfrm>
                              <a:prstGeom prst="rect">
                                <a:avLst/>
                              </a:prstGeom>
                              <a:solidFill>
                                <a:srgbClr val="5B9BD5">
                                  <a:lumMod val="20000"/>
                                  <a:lumOff val="80000"/>
                                </a:srgbClr>
                              </a:solidFill>
                              <a:ln w="6350" cap="flat" cmpd="sng" algn="ctr">
                                <a:solidFill>
                                  <a:srgbClr val="5B9BD5"/>
                                </a:solidFill>
                                <a:prstDash val="solid"/>
                                <a:miter lim="800000"/>
                              </a:ln>
                              <a:effectLst/>
                            </wps:spPr>
                            <wps:txbx>
                              <w:txbxContent>
                                <w:p w:rsidR="00CE0907" w:rsidRPr="00EF2BAF" w:rsidRDefault="00CE0907" w:rsidP="00CE0907">
                                  <w:pPr>
                                    <w:rPr>
                                      <w:szCs w:val="28"/>
                                      <w:lang w:val="en-US"/>
                                    </w:rPr>
                                  </w:pPr>
                                  <w:r w:rsidRPr="00EF2BAF">
                                    <w:rPr>
                                      <w:szCs w:val="28"/>
                                      <w:lang w:val="en-US"/>
                                    </w:rPr>
                                    <w:t>Bu matn namunasi formatlanmagan matnga misol boʽladi. Bunda matn oʽng tomonga nisbatan tekislanmagan va ayrim xatolar mavjud. Matn kursiv (ogʽma) va qalin koʽrinishdagi maxsus shriftga ega emas. 1.4(b)-rasmni matn formatlangan matn boʽlib, unda matn ajratib koʽrsatilgan, oʽng tomonga nisbatan tekislangan va imlo xatolar toʽgʽirlangan.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B621464" id="Надпись 8" o:spid="_x0000_s1029" type="#_x0000_t202" style="width:363.3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" fillcolor="#deebf7" strokecolor="#5b9bd5" strokeweight=".5pt">
                      <v:textbox>
                        <w:txbxContent>
                          <w:p w:rsidR="00CE0907" w:rsidRPr="00EF2BAF" w:rsidRDefault="00CE0907" w:rsidP="00CE0907">
                            <w:pPr>
                              <w:rPr>
                                <w:szCs w:val="28"/>
                                <w:lang w:val="en-US"/>
                              </w:rPr>
                            </w:pPr>
                            <w:r w:rsidRPr="00EF2BAF">
                              <w:rPr>
                                <w:szCs w:val="28"/>
                                <w:lang w:val="en-US"/>
                              </w:rPr>
                              <w:t>Bu matn namunasi formatlanmagan matnga misol boʽladi. Bunda matn oʽng tomonga nisbatan tekislanmagan va ayrim xatolar mavjud. Matn kursiv (ogʽma) va qalin koʽrinishdagi maxsus shriftga ega emas. 1.4(b)-rasmni matn formatlangan matn boʽlib, unda matn ajratib koʽrsatilgan, oʽng tomonga nisbatan tekislangan va imlo xatolar toʽgʽirlangan.</w:t>
                            </w:r>
                          </w:p>
                        </w:txbxContent>
                      </v:textbox>
                      <w10:anchorlock/>
                    </v:shape>
                  </w:pict>
                </mc:Fallback>
              </mc:AlternateContent>
            </w:r>
          </w:p>
        </w:tc>
      </w:tr>
      <w:tr w:rsidR="00CE0907" w:rsidRPr="004B4C37" w:rsidTr="00854621">
        <w:trPr>
          <w:cantSplit/>
          <w:trHeight w:val="85"/>
          <w:jc w:val="center"/>
        </w:trPr>
        <w:tc>
          <w:tcPr>
            <w:tcW w:w="1115" w:type="pct"/>
            <w:gridSpan w:val="2"/>
          </w:tcPr>
          <w:p w:rsidR="00CE0907" w:rsidRPr="00BA0019" w:rsidRDefault="00CE0907" w:rsidP="00854621">
            <w:pPr>
              <w:rPr>
                <w:rFonts w:eastAsiaTheme="minorHAnsi"/>
                <w:lang w:eastAsia="en-US"/>
              </w:rPr>
            </w:pPr>
          </w:p>
        </w:tc>
        <w:tc>
          <w:tcPr>
            <w:tcW w:w="2924" w:type="pct"/>
            <w:gridSpan w:val="3"/>
            <w:vAlign w:val="center"/>
          </w:tcPr>
          <w:p w:rsidR="00CE0907" w:rsidRPr="00BA0019" w:rsidRDefault="00CE0907" w:rsidP="00854621">
            <w:pPr>
              <w:ind w:firstLine="18"/>
              <w:jc w:val="center"/>
              <w:rPr>
                <w:rFonts w:eastAsiaTheme="minorHAnsi"/>
                <w:lang w:val="en-US" w:eastAsia="en-US"/>
              </w:rPr>
            </w:pPr>
            <w:r w:rsidRPr="00BA0019">
              <w:rPr>
                <w:rFonts w:eastAsiaTheme="minorHAnsi"/>
                <w:lang w:val="en-US" w:eastAsia="en-US"/>
              </w:rPr>
              <w:t>(b)</w:t>
            </w:r>
            <w:r w:rsidRPr="00BA0019">
              <w:rPr>
                <w:rFonts w:eastAsiaTheme="minorHAnsi"/>
                <w:lang w:val="en-US" w:eastAsia="en-US"/>
              </w:rPr>
              <w:tab/>
              <w:t>xatosi bor formatlanmagan matn</w:t>
            </w:r>
          </w:p>
        </w:tc>
        <w:tc>
          <w:tcPr>
            <w:tcW w:w="961" w:type="pct"/>
            <w:gridSpan w:val="2"/>
          </w:tcPr>
          <w:p w:rsidR="00CE0907" w:rsidRPr="00BA0019" w:rsidRDefault="00CE0907" w:rsidP="00854621">
            <w:pPr>
              <w:rPr>
                <w:rFonts w:eastAsiaTheme="minorHAnsi"/>
                <w:lang w:val="en-US" w:eastAsia="en-US"/>
              </w:rPr>
            </w:pPr>
          </w:p>
        </w:tc>
      </w:tr>
      <w:tr w:rsidR="00CE0907" w:rsidRPr="00BA0019" w:rsidTr="00854621">
        <w:trPr>
          <w:cantSplit/>
          <w:trHeight w:val="568"/>
          <w:jc w:val="center"/>
        </w:trPr>
        <w:tc>
          <w:tcPr>
            <w:tcW w:w="5000" w:type="pct"/>
            <w:gridSpan w:val="7"/>
          </w:tcPr>
          <w:p w:rsidR="00CE0907" w:rsidRPr="00BA0019" w:rsidRDefault="00CE0907" w:rsidP="00854621">
            <w:pPr>
              <w:rPr>
                <w:rFonts w:eastAsiaTheme="minorHAnsi"/>
                <w:lang w:eastAsia="en-US"/>
              </w:rPr>
            </w:pPr>
            <w:r w:rsidRPr="00BA0019">
              <w:rPr>
                <w:rFonts w:eastAsiaTheme="minorHAnsi"/>
                <w:noProof/>
              </w:rPr>
              <mc:AlternateContent>
                <mc:Choice Requires="wps">
                  <w:drawing>
                    <wp:inline distT="0" distB="0" distL="0" distR="0" wp14:anchorId="43592697" wp14:editId="4E2A4D1D">
                      <wp:extent cx="4614334" cy="1143000"/>
                      <wp:effectExtent l="0" t="0" r="15240" b="19050"/>
                      <wp:docPr id="9" name="Надпись 9"/>
                      <wp:cNvGraphicFramePr/>
                      <a:graphic xmlns:a="http://schemas.openxmlformats.org/drawingml/2006/main">
                        <a:graphicData uri="http://schemas.microsoft.com/office/word/2010/wordprocessingShape">
                          <wps:wsp>
                            <wps:cNvSpPr txBox="1"/>
                            <wps:spPr>
                              <a:xfrm>
                                <a:off x="0" y="0"/>
                                <a:ext cx="4614334" cy="1143000"/>
                              </a:xfrm>
                              <a:prstGeom prst="rect">
                                <a:avLst/>
                              </a:prstGeom>
                              <a:solidFill>
                                <a:srgbClr val="5B9BD5">
                                  <a:lumMod val="20000"/>
                                  <a:lumOff val="80000"/>
                                </a:srgbClr>
                              </a:solidFill>
                              <a:ln w="6350">
                                <a:solidFill>
                                  <a:prstClr val="black"/>
                                </a:solidFill>
                              </a:ln>
                            </wps:spPr>
                            <wps:txbx>
                              <w:txbxContent>
                                <w:p w:rsidR="00CE0907" w:rsidRPr="00EF2BAF" w:rsidRDefault="00CE0907" w:rsidP="00CE0907">
                                  <w:pPr>
                                    <w:jc w:val="right"/>
                                    <w:rPr>
                                      <w:szCs w:val="28"/>
                                      <w:lang w:val="en-US"/>
                                    </w:rPr>
                                  </w:pPr>
                                  <w:r w:rsidRPr="00EF2BAF">
                                    <w:rPr>
                                      <w:szCs w:val="28"/>
                                      <w:lang w:val="en-US"/>
                                    </w:rPr>
                                    <w:t xml:space="preserve">Bu matn namunasi </w:t>
                                  </w:r>
                                  <w:r w:rsidRPr="00EF2BAF">
                                    <w:rPr>
                                      <w:i/>
                                      <w:szCs w:val="28"/>
                                      <w:lang w:val="en-US"/>
                                    </w:rPr>
                                    <w:t>formatlanmagan matn</w:t>
                                  </w:r>
                                  <w:r w:rsidRPr="00EF2BAF">
                                    <w:rPr>
                                      <w:szCs w:val="28"/>
                                      <w:lang w:val="en-US"/>
                                    </w:rPr>
                                    <w:t>ga misol boʽladi. Bunda matn oʽng tomonga nisbatan tekislangan va ayrim xatolar mavjud. Matn kursiv (ogʽma) va qalin koʽrinishdagi maxsus shriftga ega emas. 1.6(b)-rasmdagi matn formatlangan matn boʽlib, unda matn ajratib koʽrsatilgan, oʽng tomonga nisbatan tekislangan va imlo xatolar toʽgʽirlangan.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3592697" id="Надпись 9" o:spid="_x0000_s1030" type="#_x0000_t202" style="width:363.3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" fillcolor="#deebf7" strokeweight=".5pt">
                      <v:textbox>
                        <w:txbxContent>
                          <w:p w:rsidR="00CE0907" w:rsidRPr="00EF2BAF" w:rsidRDefault="00CE0907" w:rsidP="00CE0907">
                            <w:pPr>
                              <w:jc w:val="right"/>
                              <w:rPr>
                                <w:szCs w:val="28"/>
                                <w:lang w:val="en-US"/>
                              </w:rPr>
                            </w:pPr>
                            <w:r w:rsidRPr="00EF2BAF">
                              <w:rPr>
                                <w:szCs w:val="28"/>
                                <w:lang w:val="en-US"/>
                              </w:rPr>
                              <w:t xml:space="preserve">Bu matn namunasi </w:t>
                            </w:r>
                            <w:r w:rsidRPr="00EF2BAF">
                              <w:rPr>
                                <w:i/>
                                <w:szCs w:val="28"/>
                                <w:lang w:val="en-US"/>
                              </w:rPr>
                              <w:t>formatlanmagan matn</w:t>
                            </w:r>
                            <w:r w:rsidRPr="00EF2BAF">
                              <w:rPr>
                                <w:szCs w:val="28"/>
                                <w:lang w:val="en-US"/>
                              </w:rPr>
                              <w:t>ga misol boʽladi. Bunda matn oʽng tomonga nisbatan tekislangan va ayrim xatolar mavjud. Matn kursiv (ogʽma) va qalin koʽrinishdagi maxsus shriftga ega emas. 1.6(b)-rasmdagi matn formatlangan matn boʽlib, unda matn ajratib koʽrsatilgan, oʽng tomonga nisbatan tekislangan va imlo xatolar toʽgʽirlangan.</w:t>
                            </w:r>
                          </w:p>
                        </w:txbxContent>
                      </v:textbox>
                      <w10:anchorlock/>
                    </v:shape>
                  </w:pict>
                </mc:Fallback>
              </mc:AlternateContent>
            </w:r>
          </w:p>
        </w:tc>
      </w:tr>
      <w:tr w:rsidR="00CE0907" w:rsidRPr="004B4C37" w:rsidTr="00854621">
        <w:trPr>
          <w:cantSplit/>
          <w:trHeight w:val="170"/>
          <w:jc w:val="center"/>
        </w:trPr>
        <w:tc>
          <w:tcPr>
            <w:tcW w:w="607" w:type="pct"/>
          </w:tcPr>
          <w:p w:rsidR="00CE0907" w:rsidRPr="00BA0019" w:rsidRDefault="00CE0907" w:rsidP="00854621">
            <w:pPr>
              <w:rPr>
                <w:rFonts w:eastAsiaTheme="minorHAnsi"/>
                <w:lang w:eastAsia="en-US"/>
              </w:rPr>
            </w:pPr>
          </w:p>
        </w:tc>
        <w:tc>
          <w:tcPr>
            <w:tcW w:w="3872" w:type="pct"/>
            <w:gridSpan w:val="5"/>
            <w:vAlign w:val="center"/>
          </w:tcPr>
          <w:p w:rsidR="00CE0907" w:rsidRPr="00BA0019" w:rsidRDefault="00CE0907" w:rsidP="00854621">
            <w:pPr>
              <w:ind w:firstLine="18"/>
              <w:jc w:val="center"/>
              <w:rPr>
                <w:rFonts w:eastAsiaTheme="minorHAnsi"/>
                <w:lang w:val="en-US" w:eastAsia="en-US"/>
              </w:rPr>
            </w:pPr>
            <w:r w:rsidRPr="00BA0019">
              <w:rPr>
                <w:rFonts w:eastAsiaTheme="minorHAnsi"/>
                <w:lang w:val="en-US" w:eastAsia="en-US"/>
              </w:rPr>
              <w:t>(c)</w:t>
            </w:r>
            <w:r w:rsidRPr="00BA0019">
              <w:rPr>
                <w:rFonts w:eastAsiaTheme="minorHAnsi"/>
                <w:lang w:val="en-US" w:eastAsia="en-US"/>
              </w:rPr>
              <w:tab/>
              <w:t>Matn Word protsessoridan foydalanib formatlangan va xatolari toʽgʽirlangan</w:t>
            </w:r>
          </w:p>
        </w:tc>
        <w:tc>
          <w:tcPr>
            <w:tcW w:w="521" w:type="pct"/>
            <w:vAlign w:val="center"/>
          </w:tcPr>
          <w:p w:rsidR="00CE0907" w:rsidRPr="00BA0019" w:rsidRDefault="00CE0907" w:rsidP="00854621">
            <w:pPr>
              <w:rPr>
                <w:rFonts w:eastAsiaTheme="minorHAnsi"/>
                <w:lang w:val="en-US" w:eastAsia="en-US"/>
              </w:rPr>
            </w:pPr>
          </w:p>
        </w:tc>
      </w:tr>
      <w:tr w:rsidR="00CE0907" w:rsidRPr="004B4C37" w:rsidTr="00854621">
        <w:trPr>
          <w:cantSplit/>
          <w:trHeight w:val="85"/>
          <w:jc w:val="center"/>
        </w:trPr>
        <w:tc>
          <w:tcPr>
            <w:tcW w:w="5000" w:type="pct"/>
            <w:gridSpan w:val="7"/>
          </w:tcPr>
          <w:p w:rsidR="00CE0907" w:rsidRPr="00BA0019" w:rsidRDefault="00CE0907" w:rsidP="00854621">
            <w:pPr>
              <w:rPr>
                <w:rFonts w:eastAsiaTheme="minorHAnsi"/>
                <w:lang w:val="en-US" w:eastAsia="en-US"/>
              </w:rPr>
            </w:pPr>
            <w:r w:rsidRPr="00BA0019">
              <w:rPr>
                <w:rFonts w:eastAsiaTheme="minorHAnsi"/>
                <w:b/>
                <w:lang w:val="en-US" w:eastAsia="en-US"/>
              </w:rPr>
              <w:t>1.6–rasm.</w:t>
            </w:r>
            <w:r w:rsidRPr="00BA0019">
              <w:rPr>
                <w:rFonts w:eastAsiaTheme="minorHAnsi"/>
                <w:lang w:val="en-US" w:eastAsia="en-US"/>
              </w:rPr>
              <w:t xml:space="preserve"> Mantga ishlov berish, formatlanmagan va formatlangan matn.</w:t>
            </w:r>
          </w:p>
        </w:tc>
      </w:tr>
    </w:tbl>
    <w:p w:rsidR="00CE0907" w:rsidRPr="004B4C37" w:rsidRDefault="00CE0907" w:rsidP="00CE0907">
      <w:pPr>
        <w:rPr>
          <w:rFonts w:eastAsiaTheme="minorHAnsi"/>
          <w:lang w:eastAsia="en-US"/>
        </w:rPr>
      </w:pPr>
      <w:r w:rsidRPr="004B4C37">
        <w:rPr>
          <w:rFonts w:eastAsiaTheme="minorHAnsi"/>
          <w:i/>
          <w:lang w:eastAsia="en-US"/>
        </w:rPr>
        <w:t>1.5–</w:t>
      </w:r>
      <w:r w:rsidRPr="00BA0019">
        <w:rPr>
          <w:rFonts w:eastAsiaTheme="minorHAnsi"/>
          <w:i/>
          <w:lang w:val="en-US" w:eastAsia="en-US"/>
        </w:rPr>
        <w:t>misol</w:t>
      </w:r>
      <w:r w:rsidRPr="004B4C37">
        <w:rPr>
          <w:rFonts w:eastAsiaTheme="minorHAnsi"/>
          <w:i/>
          <w:lang w:eastAsia="en-US"/>
        </w:rPr>
        <w:t xml:space="preserve">. </w:t>
      </w:r>
      <w:r w:rsidRPr="00BA0019">
        <w:rPr>
          <w:rFonts w:eastAsiaTheme="minorHAnsi"/>
          <w:lang w:val="en-US" w:eastAsia="en-US"/>
        </w:rPr>
        <w:t>Lug</w:t>
      </w:r>
      <w:r w:rsidRPr="004B4C37">
        <w:rPr>
          <w:rFonts w:eastAsiaTheme="minorHAnsi"/>
          <w:lang w:eastAsia="en-US"/>
        </w:rPr>
        <w:t>ʽ</w:t>
      </w:r>
      <w:r w:rsidRPr="00BA0019">
        <w:rPr>
          <w:rFonts w:eastAsiaTheme="minorHAnsi"/>
          <w:lang w:val="en-US" w:eastAsia="en-US"/>
        </w:rPr>
        <w:t>at</w:t>
      </w:r>
      <w:r w:rsidRPr="004B4C37">
        <w:rPr>
          <w:rFonts w:eastAsiaTheme="minorHAnsi"/>
          <w:lang w:eastAsia="en-US"/>
        </w:rPr>
        <w:t xml:space="preserve"> </w:t>
      </w:r>
    </w:p>
    <w:p w:rsidR="00CE0907" w:rsidRPr="004B4C37" w:rsidRDefault="00CE0907" w:rsidP="00CE0907">
      <w:pPr>
        <w:rPr>
          <w:rFonts w:eastAsiaTheme="minorHAnsi"/>
          <w:lang w:eastAsia="en-US"/>
        </w:rPr>
      </w:pPr>
      <w:r w:rsidRPr="00BA0019">
        <w:rPr>
          <w:rFonts w:eastAsiaTheme="minorHAnsi"/>
          <w:lang w:val="en-US" w:eastAsia="en-US"/>
        </w:rPr>
        <w:t>Yana</w:t>
      </w:r>
      <w:r w:rsidRPr="004B4C37">
        <w:rPr>
          <w:rFonts w:eastAsiaTheme="minorHAnsi"/>
          <w:lang w:eastAsia="en-US"/>
        </w:rPr>
        <w:t xml:space="preserve"> </w:t>
      </w:r>
      <w:r w:rsidRPr="00BA0019">
        <w:rPr>
          <w:rFonts w:eastAsiaTheme="minorHAnsi"/>
          <w:lang w:val="en-US" w:eastAsia="en-US"/>
        </w:rPr>
        <w:t>bir</w:t>
      </w:r>
      <w:r w:rsidRPr="004B4C37">
        <w:rPr>
          <w:rFonts w:eastAsiaTheme="minorHAnsi"/>
          <w:lang w:eastAsia="en-US"/>
        </w:rPr>
        <w:t xml:space="preserve"> </w:t>
      </w:r>
      <w:r w:rsidRPr="00BA0019">
        <w:rPr>
          <w:rFonts w:eastAsiaTheme="minorHAnsi"/>
          <w:lang w:val="en-US" w:eastAsia="en-US"/>
        </w:rPr>
        <w:t>qiziqarli</w:t>
      </w:r>
      <w:r w:rsidRPr="004B4C37">
        <w:rPr>
          <w:rFonts w:eastAsiaTheme="minorHAnsi"/>
          <w:lang w:eastAsia="en-US"/>
        </w:rPr>
        <w:t xml:space="preserve"> </w:t>
      </w:r>
      <w:r w:rsidRPr="00BA0019">
        <w:rPr>
          <w:rFonts w:eastAsiaTheme="minorHAnsi"/>
          <w:lang w:val="en-US" w:eastAsia="en-US"/>
        </w:rPr>
        <w:t>aspekti</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kundun</w:t>
      </w:r>
      <w:r w:rsidRPr="004B4C37">
        <w:rPr>
          <w:rFonts w:eastAsiaTheme="minorHAnsi"/>
          <w:lang w:eastAsia="en-US"/>
        </w:rPr>
        <w:t xml:space="preserve"> </w:t>
      </w:r>
      <w:r w:rsidRPr="00BA0019">
        <w:rPr>
          <w:rFonts w:eastAsiaTheme="minorHAnsi"/>
          <w:lang w:val="en-US" w:eastAsia="en-US"/>
        </w:rPr>
        <w:t>kunga</w:t>
      </w:r>
      <w:r w:rsidRPr="004B4C37">
        <w:rPr>
          <w:rFonts w:eastAsiaTheme="minorHAnsi"/>
          <w:lang w:eastAsia="en-US"/>
        </w:rPr>
        <w:t xml:space="preserve"> </w:t>
      </w:r>
      <w:r w:rsidRPr="00BA0019">
        <w:rPr>
          <w:rFonts w:eastAsiaTheme="minorHAnsi"/>
          <w:lang w:val="en-US" w:eastAsia="en-US"/>
        </w:rPr>
        <w:t>ko</w:t>
      </w:r>
      <w:r w:rsidRPr="004B4C37">
        <w:rPr>
          <w:rFonts w:eastAsiaTheme="minorHAnsi"/>
          <w:lang w:eastAsia="en-US"/>
        </w:rPr>
        <w:t>ʽ</w:t>
      </w:r>
      <w:r w:rsidRPr="00BA0019">
        <w:rPr>
          <w:rFonts w:eastAsiaTheme="minorHAnsi"/>
          <w:lang w:val="en-US" w:eastAsia="en-US"/>
        </w:rPr>
        <w:t>proq</w:t>
      </w:r>
      <w:r w:rsidRPr="004B4C37">
        <w:rPr>
          <w:rFonts w:eastAsiaTheme="minorHAnsi"/>
          <w:lang w:eastAsia="en-US"/>
        </w:rPr>
        <w:t xml:space="preserve"> </w:t>
      </w:r>
      <w:r w:rsidRPr="00BA0019">
        <w:rPr>
          <w:rFonts w:eastAsiaTheme="minorHAnsi"/>
          <w:lang w:val="en-US" w:eastAsia="en-US"/>
        </w:rPr>
        <w:t>qo</w:t>
      </w:r>
      <w:r w:rsidRPr="004B4C37">
        <w:rPr>
          <w:rFonts w:eastAsiaTheme="minorHAnsi"/>
          <w:lang w:eastAsia="en-US"/>
        </w:rPr>
        <w:t>ʽ</w:t>
      </w:r>
      <w:r w:rsidRPr="00BA0019">
        <w:rPr>
          <w:rFonts w:eastAsiaTheme="minorHAnsi"/>
          <w:lang w:val="en-US" w:eastAsia="en-US"/>
        </w:rPr>
        <w:t>llaniluvchi</w:t>
      </w:r>
      <w:r w:rsidRPr="004B4C37">
        <w:rPr>
          <w:rFonts w:eastAsiaTheme="minorHAnsi"/>
          <w:lang w:eastAsia="en-US"/>
        </w:rPr>
        <w:t xml:space="preserve">, </w:t>
      </w:r>
      <w:r w:rsidRPr="00BA0019">
        <w:rPr>
          <w:rFonts w:eastAsiaTheme="minorHAnsi"/>
          <w:lang w:val="en-US" w:eastAsia="en-US"/>
        </w:rPr>
        <w:t>bizga</w:t>
      </w:r>
      <w:r w:rsidRPr="004B4C37">
        <w:rPr>
          <w:rFonts w:eastAsiaTheme="minorHAnsi"/>
          <w:lang w:eastAsia="en-US"/>
        </w:rPr>
        <w:t xml:space="preserve"> </w:t>
      </w:r>
      <w:r w:rsidRPr="00BA0019">
        <w:rPr>
          <w:rFonts w:eastAsiaTheme="minorHAnsi"/>
          <w:lang w:val="en-US" w:eastAsia="en-US"/>
        </w:rPr>
        <w:t>ko</w:t>
      </w:r>
      <w:r w:rsidRPr="004B4C37">
        <w:rPr>
          <w:rFonts w:eastAsiaTheme="minorHAnsi"/>
          <w:lang w:eastAsia="en-US"/>
        </w:rPr>
        <w:t>ʽ</w:t>
      </w:r>
      <w:r w:rsidRPr="00BA0019">
        <w:rPr>
          <w:rFonts w:eastAsiaTheme="minorHAnsi"/>
          <w:lang w:val="en-US" w:eastAsia="en-US"/>
        </w:rPr>
        <w:t>plab</w:t>
      </w:r>
      <w:r w:rsidRPr="004B4C37">
        <w:rPr>
          <w:rFonts w:eastAsiaTheme="minorHAnsi"/>
          <w:lang w:eastAsia="en-US"/>
        </w:rPr>
        <w:t xml:space="preserve"> </w:t>
      </w:r>
      <w:r w:rsidRPr="00BA0019">
        <w:rPr>
          <w:rFonts w:eastAsiaTheme="minorHAnsi"/>
          <w:lang w:val="en-US" w:eastAsia="en-US"/>
        </w:rPr>
        <w:t>masalalarni</w:t>
      </w:r>
      <w:r w:rsidRPr="004B4C37">
        <w:rPr>
          <w:rFonts w:eastAsiaTheme="minorHAnsi"/>
          <w:lang w:eastAsia="en-US"/>
        </w:rPr>
        <w:t xml:space="preserve"> </w:t>
      </w:r>
      <w:r w:rsidRPr="00BA0019">
        <w:rPr>
          <w:rFonts w:eastAsiaTheme="minorHAnsi"/>
          <w:lang w:val="en-US" w:eastAsia="en-US"/>
        </w:rPr>
        <w:t>hal</w:t>
      </w:r>
      <w:r w:rsidRPr="004B4C37">
        <w:rPr>
          <w:rFonts w:eastAsiaTheme="minorHAnsi"/>
          <w:lang w:eastAsia="en-US"/>
        </w:rPr>
        <w:t xml:space="preserve"> </w:t>
      </w:r>
      <w:r w:rsidRPr="00BA0019">
        <w:rPr>
          <w:rFonts w:eastAsiaTheme="minorHAnsi"/>
          <w:lang w:val="en-US" w:eastAsia="en-US"/>
        </w:rPr>
        <w:t>qilishimizda</w:t>
      </w:r>
      <w:r w:rsidRPr="004B4C37">
        <w:rPr>
          <w:rFonts w:eastAsiaTheme="minorHAnsi"/>
          <w:lang w:eastAsia="en-US"/>
        </w:rPr>
        <w:t xml:space="preserve"> </w:t>
      </w:r>
      <w:r w:rsidRPr="00BA0019">
        <w:rPr>
          <w:rFonts w:eastAsiaTheme="minorHAnsi"/>
          <w:lang w:val="en-US" w:eastAsia="en-US"/>
        </w:rPr>
        <w:t>yordam</w:t>
      </w:r>
      <w:r w:rsidRPr="004B4C37">
        <w:rPr>
          <w:rFonts w:eastAsiaTheme="minorHAnsi"/>
          <w:lang w:eastAsia="en-US"/>
        </w:rPr>
        <w:t xml:space="preserve"> </w:t>
      </w:r>
      <w:r w:rsidRPr="00BA0019">
        <w:rPr>
          <w:rFonts w:eastAsiaTheme="minorHAnsi"/>
          <w:lang w:val="en-US" w:eastAsia="en-US"/>
        </w:rPr>
        <w:t>beruvchi</w:t>
      </w:r>
      <w:r w:rsidRPr="004B4C37">
        <w:rPr>
          <w:rFonts w:eastAsiaTheme="minorHAnsi"/>
          <w:lang w:eastAsia="en-US"/>
        </w:rPr>
        <w:t xml:space="preserve"> </w:t>
      </w:r>
      <w:r w:rsidRPr="00BA0019">
        <w:rPr>
          <w:rFonts w:eastAsiaTheme="minorHAnsi"/>
          <w:lang w:val="en-US" w:eastAsia="en-US"/>
        </w:rPr>
        <w:t>imkoniyatidir</w:t>
      </w:r>
      <w:r w:rsidRPr="004B4C37">
        <w:rPr>
          <w:rFonts w:eastAsiaTheme="minorHAnsi"/>
          <w:lang w:eastAsia="en-US"/>
        </w:rPr>
        <w:t xml:space="preserve">. </w:t>
      </w:r>
      <w:r w:rsidRPr="00BA0019">
        <w:rPr>
          <w:rFonts w:eastAsiaTheme="minorHAnsi"/>
          <w:lang w:val="en-US" w:eastAsia="en-US"/>
        </w:rPr>
        <w:t>Masalan</w:t>
      </w:r>
      <w:r w:rsidRPr="004B4C37">
        <w:rPr>
          <w:rFonts w:eastAsiaTheme="minorHAnsi"/>
          <w:lang w:eastAsia="en-US"/>
        </w:rPr>
        <w:t xml:space="preserve">, </w:t>
      </w:r>
      <w:r w:rsidRPr="00BA0019">
        <w:rPr>
          <w:rFonts w:eastAsiaTheme="minorHAnsi"/>
          <w:lang w:val="en-US" w:eastAsia="en-US"/>
        </w:rPr>
        <w:t>agar</w:t>
      </w:r>
      <w:r w:rsidRPr="004B4C37">
        <w:rPr>
          <w:rFonts w:eastAsiaTheme="minorHAnsi"/>
          <w:lang w:eastAsia="en-US"/>
        </w:rPr>
        <w:t xml:space="preserve"> </w:t>
      </w:r>
      <w:r w:rsidRPr="00BA0019">
        <w:rPr>
          <w:rFonts w:eastAsiaTheme="minorHAnsi"/>
          <w:lang w:val="en-US" w:eastAsia="en-US"/>
        </w:rPr>
        <w:t>matndagi</w:t>
      </w:r>
      <w:r w:rsidRPr="004B4C37">
        <w:rPr>
          <w:rFonts w:eastAsiaTheme="minorHAnsi"/>
          <w:lang w:eastAsia="en-US"/>
        </w:rPr>
        <w:t xml:space="preserve"> </w:t>
      </w:r>
      <w:r w:rsidRPr="00BA0019">
        <w:rPr>
          <w:rFonts w:eastAsiaTheme="minorHAnsi"/>
          <w:lang w:val="en-US" w:eastAsia="en-US"/>
        </w:rPr>
        <w:t>biror</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nosi</w:t>
      </w:r>
      <w:r w:rsidRPr="004B4C37">
        <w:rPr>
          <w:rFonts w:eastAsiaTheme="minorHAnsi"/>
          <w:lang w:eastAsia="en-US"/>
        </w:rPr>
        <w:t xml:space="preserve"> </w:t>
      </w:r>
      <w:r w:rsidRPr="00BA0019">
        <w:rPr>
          <w:rFonts w:eastAsiaTheme="minorHAnsi"/>
          <w:lang w:val="en-US" w:eastAsia="en-US"/>
        </w:rPr>
        <w:t>bizga</w:t>
      </w:r>
      <w:r w:rsidRPr="004B4C37">
        <w:rPr>
          <w:rFonts w:eastAsiaTheme="minorHAnsi"/>
          <w:lang w:eastAsia="en-US"/>
        </w:rPr>
        <w:t xml:space="preserve"> </w:t>
      </w:r>
      <w:r w:rsidRPr="00BA0019">
        <w:rPr>
          <w:rFonts w:eastAsiaTheme="minorHAnsi"/>
          <w:lang w:val="en-US" w:eastAsia="en-US"/>
        </w:rPr>
        <w:t>notanish</w:t>
      </w:r>
      <w:r w:rsidRPr="004B4C37">
        <w:rPr>
          <w:rFonts w:eastAsiaTheme="minorHAnsi"/>
          <w:lang w:eastAsia="en-US"/>
        </w:rPr>
        <w:t xml:space="preserve"> </w:t>
      </w:r>
      <w:r w:rsidRPr="00BA0019">
        <w:rPr>
          <w:rFonts w:eastAsiaTheme="minorHAnsi"/>
          <w:lang w:val="en-US" w:eastAsia="en-US"/>
        </w:rPr>
        <w:t>bo</w:t>
      </w:r>
      <w:r w:rsidRPr="004B4C37">
        <w:rPr>
          <w:rFonts w:eastAsiaTheme="minorHAnsi"/>
          <w:lang w:eastAsia="en-US"/>
        </w:rPr>
        <w:t>ʽ</w:t>
      </w:r>
      <w:r w:rsidRPr="00BA0019">
        <w:rPr>
          <w:rFonts w:eastAsiaTheme="minorHAnsi"/>
          <w:lang w:val="en-US" w:eastAsia="en-US"/>
        </w:rPr>
        <w:t>lsa</w:t>
      </w:r>
      <w:r w:rsidRPr="004B4C37">
        <w:rPr>
          <w:rFonts w:eastAsiaTheme="minorHAnsi"/>
          <w:lang w:eastAsia="en-US"/>
        </w:rPr>
        <w:t xml:space="preserve">, </w:t>
      </w:r>
      <w:r w:rsidRPr="00BA0019">
        <w:rPr>
          <w:rFonts w:eastAsiaTheme="minorHAnsi"/>
          <w:lang w:val="en-US" w:eastAsia="en-US"/>
        </w:rPr>
        <w:t>dasturda</w:t>
      </w:r>
      <w:r w:rsidRPr="004B4C37">
        <w:rPr>
          <w:rFonts w:eastAsiaTheme="minorHAnsi"/>
          <w:lang w:eastAsia="en-US"/>
        </w:rPr>
        <w:t xml:space="preserve"> </w:t>
      </w:r>
      <w:r w:rsidRPr="00BA0019">
        <w:rPr>
          <w:rFonts w:eastAsiaTheme="minorHAnsi"/>
          <w:lang w:val="en-US" w:eastAsia="en-US"/>
        </w:rPr>
        <w:t>mavjud</w:t>
      </w:r>
      <w:r w:rsidRPr="004B4C37">
        <w:rPr>
          <w:rFonts w:eastAsiaTheme="minorHAnsi"/>
          <w:lang w:eastAsia="en-US"/>
        </w:rPr>
        <w:t xml:space="preserve"> </w:t>
      </w:r>
      <w:r w:rsidRPr="00BA0019">
        <w:rPr>
          <w:rFonts w:eastAsiaTheme="minorHAnsi"/>
          <w:lang w:val="en-US" w:eastAsia="en-US"/>
        </w:rPr>
        <w:t>lug</w:t>
      </w:r>
      <w:r w:rsidRPr="004B4C37">
        <w:rPr>
          <w:rFonts w:eastAsiaTheme="minorHAnsi"/>
          <w:lang w:eastAsia="en-US"/>
        </w:rPr>
        <w:t>ʽ</w:t>
      </w:r>
      <w:r w:rsidRPr="00BA0019">
        <w:rPr>
          <w:rFonts w:eastAsiaTheme="minorHAnsi"/>
          <w:lang w:val="en-US" w:eastAsia="en-US"/>
        </w:rPr>
        <w:t>atga</w:t>
      </w:r>
      <w:r w:rsidRPr="004B4C37">
        <w:rPr>
          <w:rFonts w:eastAsiaTheme="minorHAnsi"/>
          <w:lang w:eastAsia="en-US"/>
        </w:rPr>
        <w:t xml:space="preserve"> </w:t>
      </w:r>
      <w:r w:rsidRPr="00BA0019">
        <w:rPr>
          <w:rFonts w:eastAsiaTheme="minorHAnsi"/>
          <w:lang w:val="en-US" w:eastAsia="en-US"/>
        </w:rPr>
        <w:t>murojaat</w:t>
      </w:r>
      <w:r w:rsidRPr="004B4C37">
        <w:rPr>
          <w:rFonts w:eastAsiaTheme="minorHAnsi"/>
          <w:lang w:eastAsia="en-US"/>
        </w:rPr>
        <w:t xml:space="preserve"> </w:t>
      </w:r>
      <w:r w:rsidRPr="00BA0019">
        <w:rPr>
          <w:rFonts w:eastAsiaTheme="minorHAnsi"/>
          <w:lang w:val="en-US" w:eastAsia="en-US"/>
        </w:rPr>
        <w:t>qilamiz</w:t>
      </w:r>
      <w:r w:rsidRPr="004B4C37">
        <w:rPr>
          <w:rFonts w:eastAsiaTheme="minorHAnsi"/>
          <w:lang w:eastAsia="en-US"/>
        </w:rPr>
        <w:t xml:space="preserve">. </w:t>
      </w:r>
      <w:r w:rsidRPr="00BA0019">
        <w:rPr>
          <w:rFonts w:eastAsiaTheme="minorHAnsi"/>
          <w:lang w:val="en-US" w:eastAsia="en-US"/>
        </w:rPr>
        <w:t>Lug</w:t>
      </w:r>
      <w:r w:rsidRPr="004B4C37">
        <w:rPr>
          <w:rFonts w:eastAsiaTheme="minorHAnsi"/>
          <w:lang w:eastAsia="en-US"/>
        </w:rPr>
        <w:t>ʽ</w:t>
      </w:r>
      <w:r w:rsidRPr="00BA0019">
        <w:rPr>
          <w:rFonts w:eastAsiaTheme="minorHAnsi"/>
          <w:lang w:val="en-US" w:eastAsia="en-US"/>
        </w:rPr>
        <w:t>atda</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alifbo</w:t>
      </w:r>
      <w:r w:rsidRPr="004B4C37">
        <w:rPr>
          <w:rFonts w:eastAsiaTheme="minorHAnsi"/>
          <w:lang w:eastAsia="en-US"/>
        </w:rPr>
        <w:t xml:space="preserve"> </w:t>
      </w:r>
      <w:r w:rsidRPr="00BA0019">
        <w:rPr>
          <w:rFonts w:eastAsiaTheme="minorHAnsi"/>
          <w:lang w:val="en-US" w:eastAsia="en-US"/>
        </w:rPr>
        <w:t>bo</w:t>
      </w:r>
      <w:r w:rsidRPr="004B4C37">
        <w:rPr>
          <w:rFonts w:eastAsiaTheme="minorHAnsi"/>
          <w:lang w:eastAsia="en-US"/>
        </w:rPr>
        <w:t>ʽ</w:t>
      </w:r>
      <w:r w:rsidRPr="00BA0019">
        <w:rPr>
          <w:rFonts w:eastAsiaTheme="minorHAnsi"/>
          <w:lang w:val="en-US" w:eastAsia="en-US"/>
        </w:rPr>
        <w:t>yicha</w:t>
      </w:r>
      <w:r w:rsidRPr="004B4C37">
        <w:rPr>
          <w:rFonts w:eastAsiaTheme="minorHAnsi"/>
          <w:lang w:eastAsia="en-US"/>
        </w:rPr>
        <w:t xml:space="preserve"> </w:t>
      </w:r>
      <w:r w:rsidRPr="00BA0019">
        <w:rPr>
          <w:rFonts w:eastAsiaTheme="minorHAnsi"/>
          <w:lang w:val="en-US" w:eastAsia="en-US"/>
        </w:rPr>
        <w:t>saralangan</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esa</w:t>
      </w:r>
      <w:r w:rsidRPr="004B4C37">
        <w:rPr>
          <w:rFonts w:eastAsiaTheme="minorHAnsi"/>
          <w:lang w:eastAsia="en-US"/>
        </w:rPr>
        <w:t xml:space="preserve"> </w:t>
      </w:r>
      <w:r w:rsidRPr="00BA0019">
        <w:rPr>
          <w:rFonts w:eastAsiaTheme="minorHAnsi"/>
          <w:lang w:val="en-US" w:eastAsia="en-US"/>
        </w:rPr>
        <w:t>kerakli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zni</w:t>
      </w:r>
      <w:r w:rsidRPr="004B4C37">
        <w:rPr>
          <w:rFonts w:eastAsiaTheme="minorHAnsi"/>
          <w:lang w:eastAsia="en-US"/>
        </w:rPr>
        <w:t xml:space="preserve"> </w:t>
      </w:r>
      <w:r w:rsidRPr="00BA0019">
        <w:rPr>
          <w:rFonts w:eastAsiaTheme="minorHAnsi"/>
          <w:lang w:val="en-US" w:eastAsia="en-US"/>
        </w:rPr>
        <w:t>izlab</w:t>
      </w:r>
      <w:r w:rsidRPr="004B4C37">
        <w:rPr>
          <w:rFonts w:eastAsiaTheme="minorHAnsi"/>
          <w:lang w:eastAsia="en-US"/>
        </w:rPr>
        <w:t xml:space="preserve"> </w:t>
      </w:r>
      <w:r w:rsidRPr="00BA0019">
        <w:rPr>
          <w:rFonts w:eastAsiaTheme="minorHAnsi"/>
          <w:lang w:val="en-US" w:eastAsia="en-US"/>
        </w:rPr>
        <w:t>topishni</w:t>
      </w:r>
      <w:r w:rsidRPr="004B4C37">
        <w:rPr>
          <w:rFonts w:eastAsiaTheme="minorHAnsi"/>
          <w:lang w:eastAsia="en-US"/>
        </w:rPr>
        <w:t xml:space="preserve"> </w:t>
      </w:r>
      <w:r w:rsidRPr="00BA0019">
        <w:rPr>
          <w:rFonts w:eastAsiaTheme="minorHAnsi"/>
          <w:lang w:val="en-US" w:eastAsia="en-US"/>
        </w:rPr>
        <w:t>osonlashtiradi</w:t>
      </w:r>
      <w:r w:rsidRPr="004B4C37">
        <w:rPr>
          <w:rFonts w:eastAsiaTheme="minorHAnsi"/>
          <w:lang w:eastAsia="en-US"/>
        </w:rPr>
        <w:t xml:space="preserve">. </w:t>
      </w:r>
      <w:r w:rsidRPr="00BA0019">
        <w:rPr>
          <w:rFonts w:eastAsiaTheme="minorHAnsi"/>
          <w:lang w:val="en-US" w:eastAsia="en-US"/>
        </w:rPr>
        <w:t>Xozirgi</w:t>
      </w:r>
      <w:r w:rsidRPr="004B4C37">
        <w:rPr>
          <w:rFonts w:eastAsiaTheme="minorHAnsi"/>
          <w:lang w:eastAsia="en-US"/>
        </w:rPr>
        <w:t xml:space="preserve"> </w:t>
      </w:r>
      <w:r w:rsidRPr="00BA0019">
        <w:rPr>
          <w:rFonts w:eastAsiaTheme="minorHAnsi"/>
          <w:lang w:val="en-US" w:eastAsia="en-US"/>
        </w:rPr>
        <w:t>kunda</w:t>
      </w:r>
      <w:r w:rsidRPr="004B4C37">
        <w:rPr>
          <w:rFonts w:eastAsiaTheme="minorHAnsi"/>
          <w:lang w:eastAsia="en-US"/>
        </w:rPr>
        <w:t xml:space="preserve"> </w:t>
      </w:r>
      <w:r w:rsidRPr="00BA0019">
        <w:rPr>
          <w:rFonts w:eastAsiaTheme="minorHAnsi"/>
          <w:lang w:val="en-US" w:eastAsia="en-US"/>
        </w:rPr>
        <w:t>lug</w:t>
      </w:r>
      <w:r w:rsidRPr="004B4C37">
        <w:rPr>
          <w:rFonts w:eastAsiaTheme="minorHAnsi"/>
          <w:lang w:eastAsia="en-US"/>
        </w:rPr>
        <w:t>ʽ</w:t>
      </w:r>
      <w:r w:rsidRPr="00BA0019">
        <w:rPr>
          <w:rFonts w:eastAsiaTheme="minorHAnsi"/>
          <w:lang w:val="en-US" w:eastAsia="en-US"/>
        </w:rPr>
        <w:t>atlar</w:t>
      </w:r>
      <w:r w:rsidRPr="004B4C37">
        <w:rPr>
          <w:rFonts w:eastAsiaTheme="minorHAnsi"/>
          <w:lang w:eastAsia="en-US"/>
        </w:rPr>
        <w:t xml:space="preserve"> </w:t>
      </w:r>
      <w:r w:rsidRPr="00BA0019">
        <w:rPr>
          <w:rFonts w:eastAsiaTheme="minorHAnsi"/>
          <w:lang w:val="en-US" w:eastAsia="en-US"/>
        </w:rPr>
        <w:t>nafaqat</w:t>
      </w:r>
      <w:r w:rsidRPr="004B4C37">
        <w:rPr>
          <w:rFonts w:eastAsiaTheme="minorHAnsi"/>
          <w:lang w:eastAsia="en-US"/>
        </w:rPr>
        <w:t xml:space="preserve"> </w:t>
      </w:r>
      <w:r w:rsidRPr="00BA0019">
        <w:rPr>
          <w:rFonts w:eastAsiaTheme="minorHAnsi"/>
          <w:lang w:val="en-US" w:eastAsia="en-US"/>
        </w:rPr>
        <w:t>chop</w:t>
      </w:r>
      <w:r w:rsidRPr="004B4C37">
        <w:rPr>
          <w:rFonts w:eastAsiaTheme="minorHAnsi"/>
          <w:lang w:eastAsia="en-US"/>
        </w:rPr>
        <w:t xml:space="preserve"> </w:t>
      </w:r>
      <w:r w:rsidRPr="00BA0019">
        <w:rPr>
          <w:rFonts w:eastAsiaTheme="minorHAnsi"/>
          <w:lang w:val="en-US" w:eastAsia="en-US"/>
        </w:rPr>
        <w:t>etilgan</w:t>
      </w:r>
      <w:r w:rsidRPr="004B4C37">
        <w:rPr>
          <w:rFonts w:eastAsiaTheme="minorHAnsi"/>
          <w:lang w:eastAsia="en-US"/>
        </w:rPr>
        <w:t xml:space="preserve"> </w:t>
      </w:r>
      <w:r w:rsidRPr="00BA0019">
        <w:rPr>
          <w:rFonts w:eastAsiaTheme="minorHAnsi"/>
          <w:lang w:val="en-US" w:eastAsia="en-US"/>
        </w:rPr>
        <w:t>ko</w:t>
      </w:r>
      <w:r w:rsidRPr="004B4C37">
        <w:rPr>
          <w:rFonts w:eastAsiaTheme="minorHAnsi"/>
          <w:lang w:eastAsia="en-US"/>
        </w:rPr>
        <w:t>ʽ</w:t>
      </w:r>
      <w:r w:rsidRPr="00BA0019">
        <w:rPr>
          <w:rFonts w:eastAsiaTheme="minorHAnsi"/>
          <w:lang w:val="en-US" w:eastAsia="en-US"/>
        </w:rPr>
        <w:t>rinishda</w:t>
      </w:r>
      <w:r w:rsidRPr="004B4C37">
        <w:rPr>
          <w:rFonts w:eastAsiaTheme="minorHAnsi"/>
          <w:lang w:eastAsia="en-US"/>
        </w:rPr>
        <w:t xml:space="preserve">, </w:t>
      </w:r>
      <w:r w:rsidRPr="00BA0019">
        <w:rPr>
          <w:rFonts w:eastAsiaTheme="minorHAnsi"/>
          <w:lang w:val="en-US" w:eastAsia="en-US"/>
        </w:rPr>
        <w:t>balki</w:t>
      </w:r>
      <w:r w:rsidRPr="004B4C37">
        <w:rPr>
          <w:rFonts w:eastAsiaTheme="minorHAnsi"/>
          <w:lang w:eastAsia="en-US"/>
        </w:rPr>
        <w:t xml:space="preserve">, </w:t>
      </w:r>
      <w:r w:rsidRPr="00BA0019">
        <w:rPr>
          <w:rFonts w:eastAsiaTheme="minorHAnsi"/>
          <w:lang w:val="en-US" w:eastAsia="en-US"/>
        </w:rPr>
        <w:t>veb</w:t>
      </w:r>
      <w:r w:rsidRPr="004B4C37">
        <w:rPr>
          <w:rFonts w:eastAsiaTheme="minorHAnsi"/>
          <w:lang w:eastAsia="en-US"/>
        </w:rPr>
        <w:t xml:space="preserve"> – </w:t>
      </w:r>
      <w:r w:rsidRPr="00BA0019">
        <w:rPr>
          <w:rFonts w:eastAsiaTheme="minorHAnsi"/>
          <w:lang w:val="en-US" w:eastAsia="en-US"/>
        </w:rPr>
        <w:t>saytlar</w:t>
      </w:r>
      <w:r w:rsidRPr="004B4C37">
        <w:rPr>
          <w:rFonts w:eastAsiaTheme="minorHAnsi"/>
          <w:lang w:eastAsia="en-US"/>
        </w:rPr>
        <w:t xml:space="preserve"> </w:t>
      </w:r>
      <w:r w:rsidRPr="00BA0019">
        <w:rPr>
          <w:rFonts w:eastAsiaTheme="minorHAnsi"/>
          <w:lang w:val="en-US" w:eastAsia="en-US"/>
        </w:rPr>
        <w:t>orqali</w:t>
      </w:r>
      <w:r w:rsidRPr="004B4C37">
        <w:rPr>
          <w:rFonts w:eastAsiaTheme="minorHAnsi"/>
          <w:lang w:eastAsia="en-US"/>
        </w:rPr>
        <w:t xml:space="preserve"> </w:t>
      </w:r>
      <w:r w:rsidRPr="00BA0019">
        <w:rPr>
          <w:rFonts w:eastAsiaTheme="minorHAnsi"/>
          <w:lang w:val="en-US" w:eastAsia="en-US"/>
        </w:rPr>
        <w:t>yoki</w:t>
      </w:r>
      <w:r w:rsidRPr="004B4C37">
        <w:rPr>
          <w:rFonts w:eastAsiaTheme="minorHAnsi"/>
          <w:lang w:eastAsia="en-US"/>
        </w:rPr>
        <w:t xml:space="preserve"> </w:t>
      </w:r>
      <w:r w:rsidRPr="00BA0019">
        <w:rPr>
          <w:rFonts w:eastAsiaTheme="minorHAnsi"/>
          <w:lang w:val="en-US" w:eastAsia="en-US"/>
        </w:rPr>
        <w:t>do</w:t>
      </w:r>
      <w:r w:rsidRPr="004B4C37">
        <w:rPr>
          <w:rFonts w:eastAsiaTheme="minorHAnsi"/>
          <w:lang w:eastAsia="en-US"/>
        </w:rPr>
        <w:t>ʽ</w:t>
      </w:r>
      <w:r w:rsidRPr="00BA0019">
        <w:rPr>
          <w:rFonts w:eastAsiaTheme="minorHAnsi"/>
          <w:lang w:val="en-US" w:eastAsia="en-US"/>
        </w:rPr>
        <w:t>konlardan</w:t>
      </w:r>
      <w:r w:rsidRPr="004B4C37">
        <w:rPr>
          <w:rFonts w:eastAsiaTheme="minorHAnsi"/>
          <w:lang w:eastAsia="en-US"/>
        </w:rPr>
        <w:t xml:space="preserve"> </w:t>
      </w:r>
      <w:r w:rsidRPr="00BA0019">
        <w:rPr>
          <w:rFonts w:eastAsiaTheme="minorHAnsi"/>
          <w:lang w:val="en-US" w:eastAsia="en-US"/>
        </w:rPr>
        <w:t>sotib</w:t>
      </w:r>
      <w:r w:rsidRPr="004B4C37">
        <w:rPr>
          <w:rFonts w:eastAsiaTheme="minorHAnsi"/>
          <w:lang w:eastAsia="en-US"/>
        </w:rPr>
        <w:t xml:space="preserve"> </w:t>
      </w:r>
      <w:r w:rsidRPr="00BA0019">
        <w:rPr>
          <w:rFonts w:eastAsiaTheme="minorHAnsi"/>
          <w:lang w:val="en-US" w:eastAsia="en-US"/>
        </w:rPr>
        <w:t>olinadigan</w:t>
      </w:r>
      <w:r w:rsidRPr="004B4C37">
        <w:rPr>
          <w:rFonts w:eastAsiaTheme="minorHAnsi"/>
          <w:lang w:eastAsia="en-US"/>
        </w:rPr>
        <w:t xml:space="preserve"> </w:t>
      </w:r>
      <w:r w:rsidRPr="00BA0019">
        <w:rPr>
          <w:rFonts w:eastAsiaTheme="minorHAnsi"/>
          <w:lang w:val="en-US" w:eastAsia="en-US"/>
        </w:rPr>
        <w:t>disklarni</w:t>
      </w:r>
      <w:r w:rsidRPr="004B4C37">
        <w:rPr>
          <w:rFonts w:eastAsiaTheme="minorHAnsi"/>
          <w:lang w:eastAsia="en-US"/>
        </w:rPr>
        <w:t xml:space="preserve"> (</w:t>
      </w:r>
      <w:r w:rsidRPr="00BA0019">
        <w:rPr>
          <w:rFonts w:eastAsiaTheme="minorHAnsi"/>
          <w:lang w:val="en-US" w:eastAsia="en-US"/>
        </w:rPr>
        <w:t>CD</w:t>
      </w:r>
      <w:r w:rsidRPr="004B4C37">
        <w:rPr>
          <w:rFonts w:eastAsiaTheme="minorHAnsi"/>
          <w:lang w:eastAsia="en-US"/>
        </w:rPr>
        <w:t xml:space="preserve"> - </w:t>
      </w:r>
      <w:r w:rsidRPr="00BA0019">
        <w:rPr>
          <w:rFonts w:eastAsiaTheme="minorHAnsi"/>
          <w:lang w:val="en-US" w:eastAsia="en-US"/>
        </w:rPr>
        <w:t>ROM</w:t>
      </w:r>
      <w:r w:rsidRPr="004B4C37">
        <w:rPr>
          <w:rFonts w:eastAsiaTheme="minorHAnsi"/>
          <w:lang w:eastAsia="en-US"/>
        </w:rPr>
        <w:t xml:space="preserve">) </w:t>
      </w:r>
      <w:r w:rsidRPr="00BA0019">
        <w:rPr>
          <w:rFonts w:eastAsiaTheme="minorHAnsi"/>
          <w:lang w:val="en-US" w:eastAsia="en-US"/>
        </w:rPr>
        <w:t>disk</w:t>
      </w:r>
      <w:r w:rsidRPr="004B4C37">
        <w:rPr>
          <w:rFonts w:eastAsiaTheme="minorHAnsi"/>
          <w:lang w:eastAsia="en-US"/>
        </w:rPr>
        <w:t xml:space="preserve"> </w:t>
      </w:r>
      <w:r w:rsidRPr="00BA0019">
        <w:rPr>
          <w:rFonts w:eastAsiaTheme="minorHAnsi"/>
          <w:lang w:val="en-US" w:eastAsia="en-US"/>
        </w:rPr>
        <w:t>yurituvchilar</w:t>
      </w:r>
      <w:r w:rsidRPr="004B4C37">
        <w:rPr>
          <w:rFonts w:eastAsiaTheme="minorHAnsi"/>
          <w:lang w:eastAsia="en-US"/>
        </w:rPr>
        <w:t xml:space="preserve"> </w:t>
      </w:r>
      <w:r w:rsidRPr="00BA0019">
        <w:rPr>
          <w:rFonts w:eastAsiaTheme="minorHAnsi"/>
          <w:lang w:val="en-US" w:eastAsia="en-US"/>
        </w:rPr>
        <w:t>yordamida</w:t>
      </w:r>
      <w:r w:rsidRPr="004B4C37">
        <w:rPr>
          <w:rFonts w:eastAsiaTheme="minorHAnsi"/>
          <w:lang w:eastAsia="en-US"/>
        </w:rPr>
        <w:t xml:space="preserve"> </w:t>
      </w:r>
      <w:r w:rsidRPr="00BA0019">
        <w:rPr>
          <w:rFonts w:eastAsiaTheme="minorHAnsi"/>
          <w:lang w:val="en-US" w:eastAsia="en-US"/>
        </w:rPr>
        <w:t>kompyuterga</w:t>
      </w:r>
      <w:r w:rsidRPr="004B4C37">
        <w:rPr>
          <w:rFonts w:eastAsiaTheme="minorHAnsi"/>
          <w:lang w:eastAsia="en-US"/>
        </w:rPr>
        <w:t xml:space="preserve"> </w:t>
      </w:r>
      <w:r w:rsidRPr="00BA0019">
        <w:rPr>
          <w:rFonts w:eastAsiaTheme="minorHAnsi"/>
          <w:lang w:val="en-US" w:eastAsia="en-US"/>
        </w:rPr>
        <w:t>yuklash</w:t>
      </w:r>
      <w:r w:rsidRPr="004B4C37">
        <w:rPr>
          <w:rFonts w:eastAsiaTheme="minorHAnsi"/>
          <w:lang w:eastAsia="en-US"/>
        </w:rPr>
        <w:t xml:space="preserve"> </w:t>
      </w:r>
      <w:r w:rsidRPr="00BA0019">
        <w:rPr>
          <w:rFonts w:eastAsiaTheme="minorHAnsi"/>
          <w:lang w:val="en-US" w:eastAsia="en-US"/>
        </w:rPr>
        <w:t>orqali</w:t>
      </w:r>
      <w:r w:rsidRPr="004B4C37">
        <w:rPr>
          <w:rFonts w:eastAsiaTheme="minorHAnsi"/>
          <w:lang w:eastAsia="en-US"/>
        </w:rPr>
        <w:t xml:space="preserve"> </w:t>
      </w:r>
      <w:r w:rsidRPr="00BA0019">
        <w:rPr>
          <w:rFonts w:eastAsiaTheme="minorHAnsi"/>
          <w:lang w:val="en-US" w:eastAsia="en-US"/>
        </w:rPr>
        <w:t>elektron</w:t>
      </w:r>
      <w:r w:rsidRPr="004B4C37">
        <w:rPr>
          <w:rFonts w:eastAsiaTheme="minorHAnsi"/>
          <w:lang w:eastAsia="en-US"/>
        </w:rPr>
        <w:t xml:space="preserve"> </w:t>
      </w:r>
      <w:r w:rsidRPr="00BA0019">
        <w:rPr>
          <w:rFonts w:eastAsiaTheme="minorHAnsi"/>
          <w:lang w:val="en-US" w:eastAsia="en-US"/>
        </w:rPr>
        <w:t>shakllarda</w:t>
      </w:r>
      <w:r w:rsidRPr="004B4C37">
        <w:rPr>
          <w:rFonts w:eastAsiaTheme="minorHAnsi"/>
          <w:lang w:eastAsia="en-US"/>
        </w:rPr>
        <w:t xml:space="preserve"> </w:t>
      </w:r>
      <w:r w:rsidRPr="00BA0019">
        <w:rPr>
          <w:rFonts w:eastAsiaTheme="minorHAnsi"/>
          <w:lang w:val="en-US" w:eastAsia="en-US"/>
        </w:rPr>
        <w:t>ham</w:t>
      </w:r>
      <w:r w:rsidRPr="004B4C37">
        <w:rPr>
          <w:rFonts w:eastAsiaTheme="minorHAnsi"/>
          <w:lang w:eastAsia="en-US"/>
        </w:rPr>
        <w:t xml:space="preserve"> </w:t>
      </w:r>
      <w:r w:rsidRPr="00BA0019">
        <w:rPr>
          <w:rFonts w:eastAsiaTheme="minorHAnsi"/>
          <w:lang w:val="en-US" w:eastAsia="en-US"/>
        </w:rPr>
        <w:t>foydalanilmoqda</w:t>
      </w:r>
      <w:r w:rsidRPr="004B4C37">
        <w:rPr>
          <w:rFonts w:eastAsiaTheme="minorHAnsi"/>
          <w:lang w:eastAsia="en-US"/>
        </w:rPr>
        <w:t xml:space="preserve">. </w:t>
      </w:r>
      <w:r w:rsidRPr="00BA0019">
        <w:rPr>
          <w:rFonts w:eastAsiaTheme="minorHAnsi"/>
          <w:lang w:val="en-US" w:eastAsia="en-US"/>
        </w:rPr>
        <w:t>Endilikda</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alifbo</w:t>
      </w:r>
      <w:r w:rsidRPr="004B4C37">
        <w:rPr>
          <w:rFonts w:eastAsiaTheme="minorHAnsi"/>
          <w:lang w:eastAsia="en-US"/>
        </w:rPr>
        <w:t xml:space="preserve"> </w:t>
      </w:r>
      <w:r w:rsidRPr="00BA0019">
        <w:rPr>
          <w:rFonts w:eastAsiaTheme="minorHAnsi"/>
          <w:lang w:val="en-US" w:eastAsia="en-US"/>
        </w:rPr>
        <w:t>bo</w:t>
      </w:r>
      <w:r w:rsidRPr="004B4C37">
        <w:rPr>
          <w:rFonts w:eastAsiaTheme="minorHAnsi"/>
          <w:lang w:eastAsia="en-US"/>
        </w:rPr>
        <w:t>ʽ</w:t>
      </w:r>
      <w:r w:rsidRPr="00BA0019">
        <w:rPr>
          <w:rFonts w:eastAsiaTheme="minorHAnsi"/>
          <w:lang w:val="en-US" w:eastAsia="en-US"/>
        </w:rPr>
        <w:t>yicha</w:t>
      </w:r>
      <w:r w:rsidRPr="004B4C37">
        <w:rPr>
          <w:rFonts w:eastAsiaTheme="minorHAnsi"/>
          <w:lang w:eastAsia="en-US"/>
        </w:rPr>
        <w:t xml:space="preserve"> </w:t>
      </w:r>
      <w:r w:rsidRPr="00BA0019">
        <w:rPr>
          <w:rFonts w:eastAsiaTheme="minorHAnsi"/>
          <w:lang w:val="en-US" w:eastAsia="en-US"/>
        </w:rPr>
        <w:t>jolashtirilibgina</w:t>
      </w:r>
      <w:r w:rsidRPr="004B4C37">
        <w:rPr>
          <w:rFonts w:eastAsiaTheme="minorHAnsi"/>
          <w:lang w:eastAsia="en-US"/>
        </w:rPr>
        <w:t xml:space="preserve"> </w:t>
      </w:r>
      <w:r w:rsidRPr="00BA0019">
        <w:rPr>
          <w:rFonts w:eastAsiaTheme="minorHAnsi"/>
          <w:lang w:val="en-US" w:eastAsia="en-US"/>
        </w:rPr>
        <w:t>qolmay</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nan</w:t>
      </w:r>
      <w:r w:rsidRPr="004B4C37">
        <w:rPr>
          <w:rFonts w:eastAsiaTheme="minorHAnsi"/>
          <w:lang w:eastAsia="en-US"/>
        </w:rPr>
        <w:t xml:space="preserve"> </w:t>
      </w:r>
      <w:r w:rsidRPr="00BA0019">
        <w:rPr>
          <w:rFonts w:eastAsiaTheme="minorHAnsi"/>
          <w:lang w:val="en-US" w:eastAsia="en-US"/>
        </w:rPr>
        <w:t>o</w:t>
      </w:r>
      <w:r w:rsidRPr="004B4C37">
        <w:rPr>
          <w:rFonts w:eastAsiaTheme="minorHAnsi"/>
          <w:lang w:eastAsia="en-US"/>
        </w:rPr>
        <w:t>ʽ</w:t>
      </w:r>
      <w:r w:rsidRPr="00BA0019">
        <w:rPr>
          <w:rFonts w:eastAsiaTheme="minorHAnsi"/>
          <w:lang w:val="en-US" w:eastAsia="en-US"/>
        </w:rPr>
        <w:t>shxshash</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bilan</w:t>
      </w:r>
      <w:r w:rsidRPr="004B4C37">
        <w:rPr>
          <w:rFonts w:eastAsiaTheme="minorHAnsi"/>
          <w:lang w:eastAsia="en-US"/>
        </w:rPr>
        <w:t xml:space="preserve"> </w:t>
      </w:r>
      <w:r w:rsidRPr="00BA0019">
        <w:rPr>
          <w:rFonts w:eastAsiaTheme="minorHAnsi"/>
          <w:lang w:val="en-US" w:eastAsia="en-US"/>
        </w:rPr>
        <w:t>bog</w:t>
      </w:r>
      <w:r w:rsidRPr="004B4C37">
        <w:rPr>
          <w:rFonts w:eastAsiaTheme="minorHAnsi"/>
          <w:lang w:eastAsia="en-US"/>
        </w:rPr>
        <w:t>ʽ</w:t>
      </w:r>
      <w:r w:rsidRPr="00BA0019">
        <w:rPr>
          <w:rFonts w:eastAsiaTheme="minorHAnsi"/>
          <w:lang w:val="en-US" w:eastAsia="en-US"/>
        </w:rPr>
        <w:t>langan</w:t>
      </w:r>
      <w:r w:rsidRPr="004B4C37">
        <w:rPr>
          <w:rFonts w:eastAsiaTheme="minorHAnsi"/>
          <w:lang w:eastAsia="en-US"/>
        </w:rPr>
        <w:t xml:space="preserve">. </w:t>
      </w:r>
      <w:r w:rsidRPr="00BA0019">
        <w:rPr>
          <w:rFonts w:eastAsiaTheme="minorHAnsi"/>
          <w:lang w:val="en-US" w:eastAsia="en-US"/>
        </w:rPr>
        <w:t>Bunda</w:t>
      </w:r>
      <w:r w:rsidRPr="004B4C37">
        <w:rPr>
          <w:rFonts w:eastAsiaTheme="minorHAnsi"/>
          <w:lang w:eastAsia="en-US"/>
        </w:rPr>
        <w:t xml:space="preserve"> </w:t>
      </w:r>
      <w:r w:rsidRPr="00BA0019">
        <w:rPr>
          <w:rFonts w:eastAsiaTheme="minorHAnsi"/>
          <w:lang w:val="en-US" w:eastAsia="en-US"/>
        </w:rPr>
        <w:t>biror</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nosini</w:t>
      </w:r>
      <w:r w:rsidRPr="004B4C37">
        <w:rPr>
          <w:rFonts w:eastAsiaTheme="minorHAnsi"/>
          <w:lang w:eastAsia="en-US"/>
        </w:rPr>
        <w:t xml:space="preserve"> </w:t>
      </w:r>
      <w:r w:rsidRPr="00BA0019">
        <w:rPr>
          <w:rFonts w:eastAsiaTheme="minorHAnsi"/>
          <w:lang w:val="en-US" w:eastAsia="en-US"/>
        </w:rPr>
        <w:t>aniqlash</w:t>
      </w:r>
      <w:r w:rsidRPr="004B4C37">
        <w:rPr>
          <w:rFonts w:eastAsiaTheme="minorHAnsi"/>
          <w:lang w:eastAsia="en-US"/>
        </w:rPr>
        <w:t xml:space="preserve"> </w:t>
      </w:r>
      <w:r w:rsidRPr="00BA0019">
        <w:rPr>
          <w:rFonts w:eastAsiaTheme="minorHAnsi"/>
          <w:lang w:val="en-US" w:eastAsia="en-US"/>
        </w:rPr>
        <w:t>lozim</w:t>
      </w:r>
      <w:r w:rsidRPr="004B4C37">
        <w:rPr>
          <w:rFonts w:eastAsiaTheme="minorHAnsi"/>
          <w:lang w:eastAsia="en-US"/>
        </w:rPr>
        <w:t xml:space="preserve"> </w:t>
      </w:r>
      <w:r w:rsidRPr="00BA0019">
        <w:rPr>
          <w:rFonts w:eastAsiaTheme="minorHAnsi"/>
          <w:lang w:val="en-US" w:eastAsia="en-US"/>
        </w:rPr>
        <w:t>bo</w:t>
      </w:r>
      <w:r w:rsidRPr="004B4C37">
        <w:rPr>
          <w:rFonts w:eastAsiaTheme="minorHAnsi"/>
          <w:lang w:eastAsia="en-US"/>
        </w:rPr>
        <w:t>ʽ</w:t>
      </w:r>
      <w:r w:rsidRPr="00BA0019">
        <w:rPr>
          <w:rFonts w:eastAsiaTheme="minorHAnsi"/>
          <w:lang w:val="en-US" w:eastAsia="en-US"/>
        </w:rPr>
        <w:t>lsa</w:t>
      </w:r>
      <w:r w:rsidRPr="004B4C37">
        <w:rPr>
          <w:rFonts w:eastAsiaTheme="minorHAnsi"/>
          <w:lang w:eastAsia="en-US"/>
        </w:rPr>
        <w:t xml:space="preserve">, </w:t>
      </w:r>
      <w:r w:rsidRPr="00BA0019">
        <w:rPr>
          <w:rFonts w:eastAsiaTheme="minorHAnsi"/>
          <w:lang w:val="en-US" w:eastAsia="en-US"/>
        </w:rPr>
        <w:t>maydonchaga</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klaviatura</w:t>
      </w:r>
      <w:r w:rsidRPr="004B4C37">
        <w:rPr>
          <w:rFonts w:eastAsiaTheme="minorHAnsi"/>
          <w:lang w:eastAsia="en-US"/>
        </w:rPr>
        <w:t xml:space="preserve"> </w:t>
      </w:r>
      <w:r w:rsidRPr="00BA0019">
        <w:rPr>
          <w:rFonts w:eastAsiaTheme="minorHAnsi"/>
          <w:lang w:val="en-US" w:eastAsia="en-US"/>
        </w:rPr>
        <w:t>yordamida</w:t>
      </w:r>
      <w:r w:rsidRPr="004B4C37">
        <w:rPr>
          <w:rFonts w:eastAsiaTheme="minorHAnsi"/>
          <w:lang w:eastAsia="en-US"/>
        </w:rPr>
        <w:t xml:space="preserve"> </w:t>
      </w:r>
      <w:r w:rsidRPr="00BA0019">
        <w:rPr>
          <w:rFonts w:eastAsiaTheme="minorHAnsi"/>
          <w:lang w:val="en-US" w:eastAsia="en-US"/>
        </w:rPr>
        <w:t>kiritilib</w:t>
      </w:r>
      <w:r w:rsidRPr="004B4C37">
        <w:rPr>
          <w:rFonts w:eastAsiaTheme="minorHAnsi"/>
          <w:lang w:eastAsia="en-US"/>
        </w:rPr>
        <w:t xml:space="preserve"> </w:t>
      </w:r>
      <w:r w:rsidRPr="00BA0019">
        <w:rPr>
          <w:rFonts w:eastAsiaTheme="minorHAnsi"/>
          <w:lang w:val="en-US" w:eastAsia="en-US"/>
        </w:rPr>
        <w:t>tasdiqlanadi</w:t>
      </w:r>
      <w:r w:rsidRPr="004B4C37">
        <w:rPr>
          <w:rFonts w:eastAsiaTheme="minorHAnsi"/>
          <w:lang w:eastAsia="en-US"/>
        </w:rPr>
        <w:t xml:space="preserve">, </w:t>
      </w:r>
      <w:r w:rsidRPr="00BA0019">
        <w:rPr>
          <w:rFonts w:eastAsiaTheme="minorHAnsi"/>
          <w:lang w:val="en-US" w:eastAsia="en-US"/>
        </w:rPr>
        <w:t>natijada</w:t>
      </w:r>
      <w:r w:rsidRPr="004B4C37">
        <w:rPr>
          <w:rFonts w:eastAsiaTheme="minorHAnsi"/>
          <w:lang w:eastAsia="en-US"/>
        </w:rPr>
        <w:t xml:space="preserve"> </w:t>
      </w:r>
      <w:r w:rsidRPr="00BA0019">
        <w:rPr>
          <w:rFonts w:eastAsiaTheme="minorHAnsi"/>
          <w:lang w:val="en-US" w:eastAsia="en-US"/>
        </w:rPr>
        <w:t>uning</w:t>
      </w:r>
      <w:r w:rsidRPr="004B4C37">
        <w:rPr>
          <w:rFonts w:eastAsiaTheme="minorHAnsi"/>
          <w:lang w:eastAsia="en-US"/>
        </w:rPr>
        <w:t xml:space="preserve"> </w:t>
      </w:r>
      <w:r w:rsidRPr="00BA0019">
        <w:rPr>
          <w:rFonts w:eastAsiaTheme="minorHAnsi"/>
          <w:lang w:val="en-US" w:eastAsia="en-US"/>
        </w:rPr>
        <w:t>mazmunini</w:t>
      </w:r>
      <w:r w:rsidRPr="004B4C37">
        <w:rPr>
          <w:rFonts w:eastAsiaTheme="minorHAnsi"/>
          <w:lang w:eastAsia="en-US"/>
        </w:rPr>
        <w:t xml:space="preserve"> </w:t>
      </w:r>
      <w:r w:rsidRPr="00BA0019">
        <w:rPr>
          <w:rFonts w:eastAsiaTheme="minorHAnsi"/>
          <w:lang w:val="en-US" w:eastAsia="en-US"/>
        </w:rPr>
        <w:t>aks</w:t>
      </w:r>
      <w:r w:rsidRPr="004B4C37">
        <w:rPr>
          <w:rFonts w:eastAsiaTheme="minorHAnsi"/>
          <w:lang w:eastAsia="en-US"/>
        </w:rPr>
        <w:t xml:space="preserve"> </w:t>
      </w:r>
      <w:r w:rsidRPr="00BA0019">
        <w:rPr>
          <w:rFonts w:eastAsiaTheme="minorHAnsi"/>
          <w:lang w:val="en-US" w:eastAsia="en-US"/>
        </w:rPr>
        <w:t>ettiriladi</w:t>
      </w:r>
      <w:r w:rsidRPr="004B4C37">
        <w:rPr>
          <w:rFonts w:eastAsiaTheme="minorHAnsi"/>
          <w:lang w:eastAsia="en-US"/>
        </w:rPr>
        <w:t xml:space="preserve">. </w:t>
      </w:r>
      <w:r w:rsidRPr="00BA0019">
        <w:rPr>
          <w:rFonts w:eastAsiaTheme="minorHAnsi"/>
          <w:lang w:val="en-US" w:eastAsia="en-US"/>
        </w:rPr>
        <w:t>Qo</w:t>
      </w:r>
      <w:r w:rsidRPr="004B4C37">
        <w:rPr>
          <w:rFonts w:eastAsiaTheme="minorHAnsi"/>
          <w:lang w:eastAsia="en-US"/>
        </w:rPr>
        <w:t>ʽ</w:t>
      </w:r>
      <w:r w:rsidRPr="00BA0019">
        <w:rPr>
          <w:rFonts w:eastAsiaTheme="minorHAnsi"/>
          <w:lang w:val="en-US" w:eastAsia="en-US"/>
        </w:rPr>
        <w:t>lda</w:t>
      </w:r>
      <w:r w:rsidRPr="004B4C37">
        <w:rPr>
          <w:rFonts w:eastAsiaTheme="minorHAnsi"/>
          <w:lang w:eastAsia="en-US"/>
        </w:rPr>
        <w:t xml:space="preserve"> </w:t>
      </w:r>
      <w:r w:rsidRPr="00BA0019">
        <w:rPr>
          <w:rFonts w:eastAsiaTheme="minorHAnsi"/>
          <w:lang w:val="en-US" w:eastAsia="en-US"/>
        </w:rPr>
        <w:t>izlash</w:t>
      </w:r>
      <w:r w:rsidRPr="004B4C37">
        <w:rPr>
          <w:rFonts w:eastAsiaTheme="minorHAnsi"/>
          <w:lang w:eastAsia="en-US"/>
        </w:rPr>
        <w:t xml:space="preserve"> </w:t>
      </w:r>
      <w:r w:rsidRPr="00BA0019">
        <w:rPr>
          <w:rFonts w:eastAsiaTheme="minorHAnsi"/>
          <w:lang w:val="en-US" w:eastAsia="en-US"/>
        </w:rPr>
        <w:t>shart</w:t>
      </w:r>
      <w:r w:rsidRPr="004B4C37">
        <w:rPr>
          <w:rFonts w:eastAsiaTheme="minorHAnsi"/>
          <w:lang w:eastAsia="en-US"/>
        </w:rPr>
        <w:t xml:space="preserve"> </w:t>
      </w:r>
      <w:r w:rsidRPr="00BA0019">
        <w:rPr>
          <w:rFonts w:eastAsiaTheme="minorHAnsi"/>
          <w:lang w:val="en-US" w:eastAsia="en-US"/>
        </w:rPr>
        <w:t>emas</w:t>
      </w:r>
      <w:r w:rsidRPr="004B4C37">
        <w:rPr>
          <w:rFonts w:eastAsiaTheme="minorHAnsi"/>
          <w:lang w:eastAsia="en-US"/>
        </w:rPr>
        <w:t xml:space="preserve">. </w:t>
      </w:r>
      <w:r w:rsidRPr="00BA0019">
        <w:rPr>
          <w:rFonts w:eastAsiaTheme="minorHAnsi"/>
          <w:lang w:val="en-US" w:eastAsia="en-US"/>
        </w:rPr>
        <w:t>Kiritilgan</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mazmunidan</w:t>
      </w:r>
      <w:r w:rsidRPr="004B4C37">
        <w:rPr>
          <w:rFonts w:eastAsiaTheme="minorHAnsi"/>
          <w:lang w:eastAsia="en-US"/>
        </w:rPr>
        <w:t xml:space="preserve"> </w:t>
      </w:r>
      <w:r w:rsidRPr="00BA0019">
        <w:rPr>
          <w:rFonts w:eastAsiaTheme="minorHAnsi"/>
          <w:lang w:val="en-US" w:eastAsia="en-US"/>
        </w:rPr>
        <w:t>tashqari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nosi</w:t>
      </w:r>
      <w:r w:rsidRPr="004B4C37">
        <w:rPr>
          <w:rFonts w:eastAsiaTheme="minorHAnsi"/>
          <w:lang w:eastAsia="en-US"/>
        </w:rPr>
        <w:t xml:space="preserve"> </w:t>
      </w:r>
      <w:r w:rsidRPr="00BA0019">
        <w:rPr>
          <w:rFonts w:eastAsiaTheme="minorHAnsi"/>
          <w:lang w:val="en-US" w:eastAsia="en-US"/>
        </w:rPr>
        <w:t>bir</w:t>
      </w:r>
      <w:r w:rsidRPr="004B4C37">
        <w:rPr>
          <w:rFonts w:eastAsiaTheme="minorHAnsi"/>
          <w:lang w:eastAsia="en-US"/>
        </w:rPr>
        <w:t xml:space="preserve"> </w:t>
      </w:r>
      <w:r w:rsidRPr="00BA0019">
        <w:rPr>
          <w:rFonts w:eastAsiaTheme="minorHAnsi"/>
          <w:lang w:val="en-US" w:eastAsia="en-US"/>
        </w:rPr>
        <w:t>hil</w:t>
      </w:r>
      <w:r w:rsidRPr="004B4C37">
        <w:rPr>
          <w:rFonts w:eastAsiaTheme="minorHAnsi"/>
          <w:lang w:eastAsia="en-US"/>
        </w:rPr>
        <w:t xml:space="preserve"> </w:t>
      </w:r>
      <w:r w:rsidRPr="00BA0019">
        <w:rPr>
          <w:rFonts w:eastAsiaTheme="minorHAnsi"/>
          <w:lang w:val="en-US" w:eastAsia="en-US"/>
        </w:rPr>
        <w:t>yoki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w:t>
      </w:r>
      <w:r w:rsidRPr="004B4C37">
        <w:rPr>
          <w:rFonts w:eastAsiaTheme="minorHAnsi"/>
          <w:lang w:eastAsia="en-US"/>
        </w:rPr>
        <w:t xml:space="preserve"> </w:t>
      </w:r>
      <w:r w:rsidRPr="00BA0019">
        <w:rPr>
          <w:rFonts w:eastAsiaTheme="minorHAnsi"/>
          <w:lang w:val="en-US" w:eastAsia="en-US"/>
        </w:rPr>
        <w:t>jihatidan</w:t>
      </w:r>
      <w:r w:rsidRPr="004B4C37">
        <w:rPr>
          <w:rFonts w:eastAsiaTheme="minorHAnsi"/>
          <w:lang w:eastAsia="en-US"/>
        </w:rPr>
        <w:t xml:space="preserve"> </w:t>
      </w:r>
      <w:r w:rsidRPr="00BA0019">
        <w:rPr>
          <w:rFonts w:eastAsiaTheme="minorHAnsi"/>
          <w:lang w:val="en-US" w:eastAsia="en-US"/>
        </w:rPr>
        <w:t>yaqin</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ro</w:t>
      </w:r>
      <w:r w:rsidRPr="004B4C37">
        <w:rPr>
          <w:rFonts w:eastAsiaTheme="minorHAnsi"/>
          <w:lang w:eastAsia="en-US"/>
        </w:rPr>
        <w:t>ʽ</w:t>
      </w:r>
      <w:r w:rsidRPr="00BA0019">
        <w:rPr>
          <w:rFonts w:eastAsiaTheme="minorHAnsi"/>
          <w:lang w:val="en-US" w:eastAsia="en-US"/>
        </w:rPr>
        <w:t>yhati</w:t>
      </w:r>
      <w:r w:rsidRPr="004B4C37">
        <w:rPr>
          <w:rFonts w:eastAsiaTheme="minorHAnsi"/>
          <w:lang w:eastAsia="en-US"/>
        </w:rPr>
        <w:t xml:space="preserve"> </w:t>
      </w:r>
      <w:r w:rsidRPr="00BA0019">
        <w:rPr>
          <w:rFonts w:eastAsiaTheme="minorHAnsi"/>
          <w:lang w:val="en-US" w:eastAsia="en-US"/>
        </w:rPr>
        <w:t>ham</w:t>
      </w:r>
      <w:r w:rsidRPr="004B4C37">
        <w:rPr>
          <w:rFonts w:eastAsiaTheme="minorHAnsi"/>
          <w:lang w:eastAsia="en-US"/>
        </w:rPr>
        <w:t xml:space="preserve"> </w:t>
      </w:r>
      <w:r w:rsidRPr="00BA0019">
        <w:rPr>
          <w:rFonts w:eastAsiaTheme="minorHAnsi"/>
          <w:lang w:val="en-US" w:eastAsia="en-US"/>
        </w:rPr>
        <w:t>shakllantiriladi</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esa</w:t>
      </w:r>
      <w:r w:rsidRPr="004B4C37">
        <w:rPr>
          <w:rFonts w:eastAsiaTheme="minorHAnsi"/>
          <w:lang w:eastAsia="en-US"/>
        </w:rPr>
        <w:t xml:space="preserve"> </w:t>
      </w:r>
      <w:r w:rsidRPr="00BA0019">
        <w:rPr>
          <w:rFonts w:eastAsiaTheme="minorHAnsi"/>
          <w:lang w:val="en-US" w:eastAsia="en-US"/>
        </w:rPr>
        <w:t>sizning</w:t>
      </w:r>
      <w:r w:rsidRPr="004B4C37">
        <w:rPr>
          <w:rFonts w:eastAsiaTheme="minorHAnsi"/>
          <w:lang w:eastAsia="en-US"/>
        </w:rPr>
        <w:t xml:space="preserve"> </w:t>
      </w:r>
      <w:r w:rsidRPr="00BA0019">
        <w:rPr>
          <w:rFonts w:eastAsiaTheme="minorHAnsi"/>
          <w:lang w:val="en-US" w:eastAsia="en-US"/>
        </w:rPr>
        <w:t>talabingizga</w:t>
      </w:r>
      <w:r w:rsidRPr="004B4C37">
        <w:rPr>
          <w:rFonts w:eastAsiaTheme="minorHAnsi"/>
          <w:lang w:eastAsia="en-US"/>
        </w:rPr>
        <w:t xml:space="preserve"> </w:t>
      </w:r>
      <w:r w:rsidRPr="00BA0019">
        <w:rPr>
          <w:rFonts w:eastAsiaTheme="minorHAnsi"/>
          <w:lang w:val="en-US" w:eastAsia="en-US"/>
        </w:rPr>
        <w:t>ko</w:t>
      </w:r>
      <w:r w:rsidRPr="004B4C37">
        <w:rPr>
          <w:rFonts w:eastAsiaTheme="minorHAnsi"/>
          <w:lang w:eastAsia="en-US"/>
        </w:rPr>
        <w:t>ʽ</w:t>
      </w:r>
      <w:r w:rsidRPr="00BA0019">
        <w:rPr>
          <w:rFonts w:eastAsiaTheme="minorHAnsi"/>
          <w:lang w:val="en-US" w:eastAsia="en-US"/>
        </w:rPr>
        <w:t>proq</w:t>
      </w:r>
      <w:r w:rsidRPr="004B4C37">
        <w:rPr>
          <w:rFonts w:eastAsiaTheme="minorHAnsi"/>
          <w:lang w:eastAsia="en-US"/>
        </w:rPr>
        <w:t xml:space="preserve"> </w:t>
      </w:r>
      <w:r w:rsidRPr="00BA0019">
        <w:rPr>
          <w:rFonts w:eastAsiaTheme="minorHAnsi"/>
          <w:lang w:val="en-US" w:eastAsia="en-US"/>
        </w:rPr>
        <w:t>mos</w:t>
      </w:r>
      <w:r w:rsidRPr="004B4C37">
        <w:rPr>
          <w:rFonts w:eastAsiaTheme="minorHAnsi"/>
          <w:lang w:eastAsia="en-US"/>
        </w:rPr>
        <w:t xml:space="preserve"> </w:t>
      </w:r>
      <w:r w:rsidRPr="00BA0019">
        <w:rPr>
          <w:rFonts w:eastAsiaTheme="minorHAnsi"/>
          <w:lang w:val="en-US" w:eastAsia="en-US"/>
        </w:rPr>
        <w:t>keluvchi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zni</w:t>
      </w:r>
      <w:r w:rsidRPr="004B4C37">
        <w:rPr>
          <w:rFonts w:eastAsiaTheme="minorHAnsi"/>
          <w:lang w:eastAsia="en-US"/>
        </w:rPr>
        <w:t xml:space="preserve"> </w:t>
      </w:r>
      <w:r w:rsidRPr="00BA0019">
        <w:rPr>
          <w:rFonts w:eastAsiaTheme="minorHAnsi"/>
          <w:lang w:val="en-US" w:eastAsia="en-US"/>
        </w:rPr>
        <w:t>tanlab</w:t>
      </w:r>
      <w:r w:rsidRPr="004B4C37">
        <w:rPr>
          <w:rFonts w:eastAsiaTheme="minorHAnsi"/>
          <w:lang w:eastAsia="en-US"/>
        </w:rPr>
        <w:t xml:space="preserve"> </w:t>
      </w:r>
      <w:r w:rsidRPr="00BA0019">
        <w:rPr>
          <w:rFonts w:eastAsiaTheme="minorHAnsi"/>
          <w:lang w:val="en-US" w:eastAsia="en-US"/>
        </w:rPr>
        <w:t>olish</w:t>
      </w:r>
      <w:r w:rsidRPr="004B4C37">
        <w:rPr>
          <w:rFonts w:eastAsiaTheme="minorHAnsi"/>
          <w:lang w:eastAsia="en-US"/>
        </w:rPr>
        <w:t xml:space="preserve"> </w:t>
      </w:r>
      <w:r w:rsidRPr="00BA0019">
        <w:rPr>
          <w:rFonts w:eastAsiaTheme="minorHAnsi"/>
          <w:lang w:val="en-US" w:eastAsia="en-US"/>
        </w:rPr>
        <w:t>imkonini</w:t>
      </w:r>
      <w:r w:rsidRPr="004B4C37">
        <w:rPr>
          <w:rFonts w:eastAsiaTheme="minorHAnsi"/>
          <w:lang w:eastAsia="en-US"/>
        </w:rPr>
        <w:t xml:space="preserve"> </w:t>
      </w:r>
      <w:r w:rsidRPr="00BA0019">
        <w:rPr>
          <w:rFonts w:eastAsiaTheme="minorHAnsi"/>
          <w:lang w:val="en-US" w:eastAsia="en-US"/>
        </w:rPr>
        <w:t>beradi</w:t>
      </w:r>
      <w:r w:rsidRPr="004B4C37">
        <w:rPr>
          <w:rFonts w:eastAsiaTheme="minorHAnsi"/>
          <w:lang w:eastAsia="en-US"/>
        </w:rPr>
        <w:t xml:space="preserve">. </w:t>
      </w:r>
    </w:p>
    <w:p w:rsidR="00CE0907" w:rsidRPr="004B4C37" w:rsidRDefault="00CE0907" w:rsidP="00CE0907">
      <w:pPr>
        <w:rPr>
          <w:rFonts w:eastAsiaTheme="minorHAnsi"/>
          <w:lang w:eastAsia="en-US"/>
        </w:rPr>
      </w:pPr>
      <w:r w:rsidRPr="00BA0019">
        <w:rPr>
          <w:rFonts w:eastAsiaTheme="minorHAnsi"/>
          <w:lang w:val="en-US" w:eastAsia="en-US"/>
        </w:rPr>
        <w:t>Dizaynerlar</w:t>
      </w:r>
      <w:r w:rsidRPr="004B4C37">
        <w:rPr>
          <w:rFonts w:eastAsiaTheme="minorHAnsi"/>
          <w:lang w:eastAsia="en-US"/>
        </w:rPr>
        <w:t xml:space="preserve"> </w:t>
      </w:r>
      <w:r w:rsidRPr="00BA0019">
        <w:rPr>
          <w:rFonts w:eastAsiaTheme="minorHAnsi"/>
          <w:lang w:val="en-US" w:eastAsia="en-US"/>
        </w:rPr>
        <w:t>tomonidan</w:t>
      </w:r>
      <w:r w:rsidRPr="004B4C37">
        <w:rPr>
          <w:rFonts w:eastAsiaTheme="minorHAnsi"/>
          <w:lang w:eastAsia="en-US"/>
        </w:rPr>
        <w:t xml:space="preserve"> </w:t>
      </w:r>
      <w:r w:rsidRPr="00BA0019">
        <w:rPr>
          <w:rFonts w:eastAsiaTheme="minorHAnsi"/>
          <w:lang w:val="en-US" w:eastAsia="en-US"/>
        </w:rPr>
        <w:t>yaratilgan</w:t>
      </w:r>
      <w:r w:rsidRPr="004B4C37">
        <w:rPr>
          <w:rFonts w:eastAsiaTheme="minorHAnsi"/>
          <w:lang w:eastAsia="en-US"/>
        </w:rPr>
        <w:t xml:space="preserve"> </w:t>
      </w:r>
      <w:r w:rsidRPr="00BA0019">
        <w:rPr>
          <w:rFonts w:eastAsiaTheme="minorHAnsi"/>
          <w:lang w:val="en-US" w:eastAsia="en-US"/>
        </w:rPr>
        <w:t>lug</w:t>
      </w:r>
      <w:r w:rsidRPr="004B4C37">
        <w:rPr>
          <w:rFonts w:eastAsiaTheme="minorHAnsi"/>
          <w:lang w:eastAsia="en-US"/>
        </w:rPr>
        <w:t>ʽ</w:t>
      </w:r>
      <w:r w:rsidRPr="00BA0019">
        <w:rPr>
          <w:rFonts w:eastAsiaTheme="minorHAnsi"/>
          <w:lang w:val="en-US" w:eastAsia="en-US"/>
        </w:rPr>
        <w:t>atni</w:t>
      </w:r>
      <w:r w:rsidRPr="004B4C37">
        <w:rPr>
          <w:rFonts w:eastAsiaTheme="minorHAnsi"/>
          <w:lang w:eastAsia="en-US"/>
        </w:rPr>
        <w:t xml:space="preserve"> </w:t>
      </w:r>
      <w:r w:rsidRPr="00BA0019">
        <w:rPr>
          <w:rFonts w:eastAsiaTheme="minorHAnsi"/>
          <w:lang w:val="en-US" w:eastAsia="en-US"/>
        </w:rPr>
        <w:t>AT</w:t>
      </w:r>
      <w:r w:rsidRPr="004B4C37">
        <w:rPr>
          <w:rFonts w:eastAsiaTheme="minorHAnsi"/>
          <w:lang w:eastAsia="en-US"/>
        </w:rPr>
        <w:t xml:space="preserve"> </w:t>
      </w:r>
      <w:r w:rsidRPr="00BA0019">
        <w:rPr>
          <w:rFonts w:eastAsiaTheme="minorHAnsi"/>
          <w:lang w:val="en-US" w:eastAsia="en-US"/>
        </w:rPr>
        <w:t>dan</w:t>
      </w:r>
      <w:r w:rsidRPr="004B4C37">
        <w:rPr>
          <w:rFonts w:eastAsiaTheme="minorHAnsi"/>
          <w:lang w:eastAsia="en-US"/>
        </w:rPr>
        <w:t xml:space="preserve"> </w:t>
      </w:r>
      <w:r w:rsidRPr="00BA0019">
        <w:rPr>
          <w:rFonts w:eastAsiaTheme="minorHAnsi"/>
          <w:lang w:val="en-US" w:eastAsia="en-US"/>
        </w:rPr>
        <w:t>o</w:t>
      </w:r>
      <w:r w:rsidRPr="004B4C37">
        <w:rPr>
          <w:rFonts w:eastAsiaTheme="minorHAnsi"/>
          <w:lang w:eastAsia="en-US"/>
        </w:rPr>
        <w:t>ʽ</w:t>
      </w:r>
      <w:r w:rsidRPr="00BA0019">
        <w:rPr>
          <w:rFonts w:eastAsiaTheme="minorHAnsi"/>
          <w:lang w:val="en-US" w:eastAsia="en-US"/>
        </w:rPr>
        <w:t>qilishiga</w:t>
      </w:r>
      <w:r w:rsidRPr="004B4C37">
        <w:rPr>
          <w:rFonts w:eastAsiaTheme="minorHAnsi"/>
          <w:lang w:eastAsia="en-US"/>
        </w:rPr>
        <w:t xml:space="preserve"> </w:t>
      </w:r>
      <w:r w:rsidRPr="00BA0019">
        <w:rPr>
          <w:rFonts w:eastAsiaTheme="minorHAnsi"/>
          <w:lang w:val="en-US" w:eastAsia="en-US"/>
        </w:rPr>
        <w:t>oid</w:t>
      </w:r>
      <w:r w:rsidRPr="004B4C37">
        <w:rPr>
          <w:rFonts w:eastAsiaTheme="minorHAnsi"/>
          <w:lang w:eastAsia="en-US"/>
        </w:rPr>
        <w:t xml:space="preserve"> </w:t>
      </w:r>
      <w:r w:rsidRPr="00BA0019">
        <w:rPr>
          <w:rFonts w:eastAsiaTheme="minorHAnsi"/>
          <w:lang w:val="en-US" w:eastAsia="en-US"/>
        </w:rPr>
        <w:t>boshqa</w:t>
      </w:r>
      <w:r w:rsidRPr="004B4C37">
        <w:rPr>
          <w:rFonts w:eastAsiaTheme="minorHAnsi"/>
          <w:lang w:eastAsia="en-US"/>
        </w:rPr>
        <w:t xml:space="preserve"> </w:t>
      </w:r>
      <w:r w:rsidRPr="00BA0019">
        <w:rPr>
          <w:rFonts w:eastAsiaTheme="minorHAnsi"/>
          <w:lang w:val="en-US" w:eastAsia="en-US"/>
        </w:rPr>
        <w:t>qiziqarliroq</w:t>
      </w:r>
      <w:r w:rsidRPr="004B4C37">
        <w:rPr>
          <w:rFonts w:eastAsiaTheme="minorHAnsi"/>
          <w:lang w:eastAsia="en-US"/>
        </w:rPr>
        <w:t xml:space="preserve"> </w:t>
      </w:r>
      <w:r w:rsidRPr="00BA0019">
        <w:rPr>
          <w:rFonts w:eastAsiaTheme="minorHAnsi"/>
          <w:lang w:val="en-US" w:eastAsia="en-US"/>
        </w:rPr>
        <w:t>imkoniyatlar</w:t>
      </w:r>
      <w:r w:rsidRPr="004B4C37">
        <w:rPr>
          <w:rFonts w:eastAsiaTheme="minorHAnsi"/>
          <w:lang w:eastAsia="en-US"/>
        </w:rPr>
        <w:t xml:space="preserve"> </w:t>
      </w:r>
      <w:r w:rsidRPr="00BA0019">
        <w:rPr>
          <w:rFonts w:eastAsiaTheme="minorHAnsi"/>
          <w:lang w:val="en-US" w:eastAsia="en-US"/>
        </w:rPr>
        <w:t>ham</w:t>
      </w:r>
      <w:r w:rsidRPr="004B4C37">
        <w:rPr>
          <w:rFonts w:eastAsiaTheme="minorHAnsi"/>
          <w:lang w:eastAsia="en-US"/>
        </w:rPr>
        <w:t xml:space="preserve"> </w:t>
      </w:r>
      <w:r w:rsidRPr="00BA0019">
        <w:rPr>
          <w:rFonts w:eastAsiaTheme="minorHAnsi"/>
          <w:lang w:val="en-US" w:eastAsia="en-US"/>
        </w:rPr>
        <w:t>bor</w:t>
      </w:r>
      <w:r w:rsidRPr="004B4C37">
        <w:rPr>
          <w:rFonts w:eastAsiaTheme="minorHAnsi"/>
          <w:lang w:eastAsia="en-US"/>
        </w:rPr>
        <w:t xml:space="preserve">. </w:t>
      </w:r>
      <w:r w:rsidRPr="00BA0019">
        <w:rPr>
          <w:rFonts w:eastAsiaTheme="minorHAnsi"/>
          <w:lang w:val="en-US" w:eastAsia="en-US"/>
        </w:rPr>
        <w:t>har</w:t>
      </w:r>
      <w:r w:rsidRPr="004B4C37">
        <w:rPr>
          <w:rFonts w:eastAsiaTheme="minorHAnsi"/>
          <w:lang w:eastAsia="en-US"/>
        </w:rPr>
        <w:t xml:space="preserve"> </w:t>
      </w:r>
      <w:r w:rsidRPr="00BA0019">
        <w:rPr>
          <w:rFonts w:eastAsiaTheme="minorHAnsi"/>
          <w:lang w:val="en-US" w:eastAsia="en-US"/>
        </w:rPr>
        <w:t>bir</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nafaqat</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nadosh</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bilan</w:t>
      </w:r>
      <w:r w:rsidRPr="004B4C37">
        <w:rPr>
          <w:rFonts w:eastAsiaTheme="minorHAnsi"/>
          <w:lang w:eastAsia="en-US"/>
        </w:rPr>
        <w:t xml:space="preserve">, </w:t>
      </w:r>
      <w:r w:rsidRPr="00BA0019">
        <w:rPr>
          <w:rFonts w:eastAsiaTheme="minorHAnsi"/>
          <w:lang w:val="en-US" w:eastAsia="en-US"/>
        </w:rPr>
        <w:t>balki</w:t>
      </w:r>
      <w:r w:rsidRPr="004B4C37">
        <w:rPr>
          <w:rFonts w:eastAsiaTheme="minorHAnsi"/>
          <w:lang w:eastAsia="en-US"/>
        </w:rPr>
        <w:t xml:space="preserve"> </w:t>
      </w:r>
      <w:r w:rsidRPr="00BA0019">
        <w:rPr>
          <w:rFonts w:eastAsiaTheme="minorHAnsi"/>
          <w:lang w:val="en-US" w:eastAsia="en-US"/>
        </w:rPr>
        <w:t>teskari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noni</w:t>
      </w:r>
      <w:r w:rsidRPr="004B4C37">
        <w:rPr>
          <w:rFonts w:eastAsiaTheme="minorHAnsi"/>
          <w:lang w:eastAsia="en-US"/>
        </w:rPr>
        <w:t xml:space="preserve"> </w:t>
      </w:r>
      <w:r w:rsidRPr="00BA0019">
        <w:rPr>
          <w:rFonts w:eastAsiaTheme="minorHAnsi"/>
          <w:lang w:val="en-US" w:eastAsia="en-US"/>
        </w:rPr>
        <w:t>anglatuvchi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bilan</w:t>
      </w:r>
      <w:r w:rsidRPr="004B4C37">
        <w:rPr>
          <w:rFonts w:eastAsiaTheme="minorHAnsi"/>
          <w:lang w:eastAsia="en-US"/>
        </w:rPr>
        <w:t xml:space="preserve"> </w:t>
      </w:r>
      <w:r w:rsidRPr="00BA0019">
        <w:rPr>
          <w:rFonts w:eastAsiaTheme="minorHAnsi"/>
          <w:lang w:val="en-US" w:eastAsia="en-US"/>
        </w:rPr>
        <w:t>ham</w:t>
      </w:r>
      <w:r w:rsidRPr="004B4C37">
        <w:rPr>
          <w:rFonts w:eastAsiaTheme="minorHAnsi"/>
          <w:lang w:eastAsia="en-US"/>
        </w:rPr>
        <w:t xml:space="preserve"> </w:t>
      </w:r>
      <w:r w:rsidRPr="00BA0019">
        <w:rPr>
          <w:rFonts w:eastAsiaTheme="minorHAnsi"/>
          <w:lang w:val="en-US" w:eastAsia="en-US"/>
        </w:rPr>
        <w:t>bog</w:t>
      </w:r>
      <w:r w:rsidRPr="004B4C37">
        <w:rPr>
          <w:rFonts w:eastAsiaTheme="minorHAnsi"/>
          <w:lang w:eastAsia="en-US"/>
        </w:rPr>
        <w:t>ʽ</w:t>
      </w:r>
      <w:r w:rsidRPr="00BA0019">
        <w:rPr>
          <w:rFonts w:eastAsiaTheme="minorHAnsi"/>
          <w:lang w:val="en-US" w:eastAsia="en-US"/>
        </w:rPr>
        <w:t>langan</w:t>
      </w:r>
      <w:r w:rsidRPr="004B4C37">
        <w:rPr>
          <w:rFonts w:eastAsiaTheme="minorHAnsi"/>
          <w:lang w:eastAsia="en-US"/>
        </w:rPr>
        <w:t xml:space="preserve">. </w:t>
      </w:r>
      <w:r w:rsidRPr="00BA0019">
        <w:rPr>
          <w:rFonts w:eastAsiaTheme="minorHAnsi"/>
          <w:lang w:val="en-US" w:eastAsia="en-US"/>
        </w:rPr>
        <w:t>Masalan</w:t>
      </w:r>
      <w:r w:rsidRPr="004B4C37">
        <w:rPr>
          <w:rFonts w:eastAsiaTheme="minorHAnsi"/>
          <w:lang w:eastAsia="en-US"/>
        </w:rPr>
        <w:t>, “</w:t>
      </w:r>
      <w:r w:rsidRPr="00BA0019">
        <w:rPr>
          <w:rFonts w:eastAsiaTheme="minorHAnsi"/>
          <w:lang w:val="en-US" w:eastAsia="en-US"/>
        </w:rPr>
        <w:t>barvaqt</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zi</w:t>
      </w:r>
      <w:r w:rsidRPr="004B4C37">
        <w:rPr>
          <w:rFonts w:eastAsiaTheme="minorHAnsi"/>
          <w:lang w:eastAsia="en-US"/>
        </w:rPr>
        <w:t xml:space="preserve"> “</w:t>
      </w:r>
      <w:r w:rsidRPr="00BA0019">
        <w:rPr>
          <w:rFonts w:eastAsiaTheme="minorHAnsi"/>
          <w:lang w:val="en-US" w:eastAsia="en-US"/>
        </w:rPr>
        <w:t>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vaqtida</w:t>
      </w:r>
      <w:r w:rsidRPr="004B4C37">
        <w:rPr>
          <w:rFonts w:eastAsiaTheme="minorHAnsi"/>
          <w:lang w:eastAsia="en-US"/>
        </w:rPr>
        <w:t>”, “</w:t>
      </w:r>
      <w:r w:rsidRPr="00BA0019">
        <w:rPr>
          <w:rFonts w:eastAsiaTheme="minorHAnsi"/>
          <w:lang w:val="en-US" w:eastAsia="en-US"/>
        </w:rPr>
        <w:t>tez</w:t>
      </w:r>
      <w:r w:rsidRPr="004B4C37">
        <w:rPr>
          <w:rFonts w:eastAsiaTheme="minorHAnsi"/>
          <w:lang w:eastAsia="en-US"/>
        </w:rPr>
        <w:t xml:space="preserve">” </w:t>
      </w:r>
      <w:r w:rsidRPr="00BA0019">
        <w:rPr>
          <w:rFonts w:eastAsiaTheme="minorHAnsi"/>
          <w:lang w:val="en-US" w:eastAsia="en-US"/>
        </w:rPr>
        <w:t>kabi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nodosh</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bilan</w:t>
      </w:r>
      <w:r w:rsidRPr="004B4C37">
        <w:rPr>
          <w:rFonts w:eastAsiaTheme="minorHAnsi"/>
          <w:lang w:eastAsia="en-US"/>
        </w:rPr>
        <w:t xml:space="preserve"> </w:t>
      </w:r>
      <w:r w:rsidRPr="00BA0019">
        <w:rPr>
          <w:rFonts w:eastAsiaTheme="minorHAnsi"/>
          <w:lang w:val="en-US" w:eastAsia="en-US"/>
        </w:rPr>
        <w:t>bog</w:t>
      </w:r>
      <w:r w:rsidRPr="004B4C37">
        <w:rPr>
          <w:rFonts w:eastAsiaTheme="minorHAnsi"/>
          <w:lang w:eastAsia="en-US"/>
        </w:rPr>
        <w:t>ʽ</w:t>
      </w:r>
      <w:r w:rsidRPr="00BA0019">
        <w:rPr>
          <w:rFonts w:eastAsiaTheme="minorHAnsi"/>
          <w:lang w:val="en-US" w:eastAsia="en-US"/>
        </w:rPr>
        <w:t>langan</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teskari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noni</w:t>
      </w:r>
      <w:r w:rsidRPr="004B4C37">
        <w:rPr>
          <w:rFonts w:eastAsiaTheme="minorHAnsi"/>
          <w:lang w:eastAsia="en-US"/>
        </w:rPr>
        <w:t xml:space="preserve"> </w:t>
      </w:r>
      <w:r w:rsidRPr="00BA0019">
        <w:rPr>
          <w:rFonts w:eastAsiaTheme="minorHAnsi"/>
          <w:lang w:val="en-US" w:eastAsia="en-US"/>
        </w:rPr>
        <w:t>anglatuvchi</w:t>
      </w:r>
      <w:r w:rsidRPr="004B4C37">
        <w:rPr>
          <w:rFonts w:eastAsiaTheme="minorHAnsi"/>
          <w:lang w:eastAsia="en-US"/>
        </w:rPr>
        <w:t xml:space="preserve"> “</w:t>
      </w:r>
      <w:r w:rsidRPr="00BA0019">
        <w:rPr>
          <w:rFonts w:eastAsiaTheme="minorHAnsi"/>
          <w:lang w:val="en-US" w:eastAsia="en-US"/>
        </w:rPr>
        <w:t>kechga</w:t>
      </w:r>
      <w:r w:rsidRPr="004B4C37">
        <w:rPr>
          <w:rFonts w:eastAsiaTheme="minorHAnsi"/>
          <w:lang w:eastAsia="en-US"/>
        </w:rPr>
        <w:t xml:space="preserve"> </w:t>
      </w:r>
      <w:r w:rsidRPr="00BA0019">
        <w:rPr>
          <w:rFonts w:eastAsiaTheme="minorHAnsi"/>
          <w:lang w:val="en-US" w:eastAsia="en-US"/>
        </w:rPr>
        <w:t>qolmoq</w:t>
      </w:r>
      <w:r w:rsidRPr="004B4C37">
        <w:rPr>
          <w:rFonts w:eastAsiaTheme="minorHAnsi"/>
          <w:lang w:eastAsia="en-US"/>
        </w:rPr>
        <w:t>”, “</w:t>
      </w:r>
      <w:r w:rsidRPr="00BA0019">
        <w:rPr>
          <w:rFonts w:eastAsiaTheme="minorHAnsi"/>
          <w:lang w:val="en-US" w:eastAsia="en-US"/>
        </w:rPr>
        <w:t>ushlanib</w:t>
      </w:r>
      <w:r w:rsidRPr="004B4C37">
        <w:rPr>
          <w:rFonts w:eastAsiaTheme="minorHAnsi"/>
          <w:lang w:eastAsia="en-US"/>
        </w:rPr>
        <w:t xml:space="preserve"> </w:t>
      </w:r>
      <w:r w:rsidRPr="00BA0019">
        <w:rPr>
          <w:rFonts w:eastAsiaTheme="minorHAnsi"/>
          <w:lang w:val="en-US" w:eastAsia="en-US"/>
        </w:rPr>
        <w:t>qolmoq</w:t>
      </w:r>
      <w:r w:rsidRPr="004B4C37">
        <w:rPr>
          <w:rFonts w:eastAsiaTheme="minorHAnsi"/>
          <w:lang w:eastAsia="en-US"/>
        </w:rPr>
        <w:t>”, “</w:t>
      </w:r>
      <w:r w:rsidRPr="00BA0019">
        <w:rPr>
          <w:rFonts w:eastAsiaTheme="minorHAnsi"/>
          <w:lang w:val="en-US" w:eastAsia="en-US"/>
        </w:rPr>
        <w:t>kechikib</w:t>
      </w:r>
      <w:r w:rsidRPr="004B4C37">
        <w:rPr>
          <w:rFonts w:eastAsiaTheme="minorHAnsi"/>
          <w:lang w:eastAsia="en-US"/>
        </w:rPr>
        <w:t xml:space="preserve">” </w:t>
      </w:r>
      <w:r w:rsidRPr="00BA0019">
        <w:rPr>
          <w:rFonts w:eastAsiaTheme="minorHAnsi"/>
          <w:lang w:val="en-US" w:eastAsia="en-US"/>
        </w:rPr>
        <w:t>kabi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bilan</w:t>
      </w:r>
      <w:r w:rsidRPr="004B4C37">
        <w:rPr>
          <w:rFonts w:eastAsiaTheme="minorHAnsi"/>
          <w:lang w:eastAsia="en-US"/>
        </w:rPr>
        <w:t xml:space="preserve"> </w:t>
      </w:r>
      <w:r w:rsidRPr="00BA0019">
        <w:rPr>
          <w:rFonts w:eastAsiaTheme="minorHAnsi"/>
          <w:lang w:val="en-US" w:eastAsia="en-US"/>
        </w:rPr>
        <w:t>ham</w:t>
      </w:r>
      <w:r w:rsidRPr="004B4C37">
        <w:rPr>
          <w:rFonts w:eastAsiaTheme="minorHAnsi"/>
          <w:lang w:eastAsia="en-US"/>
        </w:rPr>
        <w:t xml:space="preserve"> </w:t>
      </w:r>
      <w:r w:rsidRPr="00BA0019">
        <w:rPr>
          <w:rFonts w:eastAsiaTheme="minorHAnsi"/>
          <w:lang w:val="en-US" w:eastAsia="en-US"/>
        </w:rPr>
        <w:t>bog</w:t>
      </w:r>
      <w:r w:rsidRPr="004B4C37">
        <w:rPr>
          <w:rFonts w:eastAsiaTheme="minorHAnsi"/>
          <w:lang w:eastAsia="en-US"/>
        </w:rPr>
        <w:t>ʽ</w:t>
      </w:r>
      <w:r w:rsidRPr="00BA0019">
        <w:rPr>
          <w:rFonts w:eastAsiaTheme="minorHAnsi"/>
          <w:lang w:val="en-US" w:eastAsia="en-US"/>
        </w:rPr>
        <w:t>langan</w:t>
      </w:r>
      <w:r w:rsidRPr="004B4C37">
        <w:rPr>
          <w:rFonts w:eastAsiaTheme="minorHAnsi"/>
          <w:lang w:eastAsia="en-US"/>
        </w:rPr>
        <w:t xml:space="preserve">. </w:t>
      </w:r>
      <w:r w:rsidRPr="00BA0019">
        <w:rPr>
          <w:rFonts w:eastAsiaTheme="minorHAnsi"/>
          <w:lang w:val="en-US" w:eastAsia="en-US"/>
        </w:rPr>
        <w:t>Bu</w:t>
      </w:r>
      <w:r w:rsidRPr="004B4C37">
        <w:rPr>
          <w:rFonts w:eastAsiaTheme="minorHAnsi"/>
          <w:lang w:eastAsia="en-US"/>
        </w:rPr>
        <w:t xml:space="preserve"> </w:t>
      </w:r>
      <w:r w:rsidRPr="00BA0019">
        <w:rPr>
          <w:rFonts w:eastAsiaTheme="minorHAnsi"/>
          <w:lang w:val="en-US" w:eastAsia="en-US"/>
        </w:rPr>
        <w:t>berilgan</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w:t>
      </w:r>
      <w:r w:rsidRPr="004B4C37">
        <w:rPr>
          <w:rFonts w:eastAsiaTheme="minorHAnsi"/>
          <w:lang w:eastAsia="en-US"/>
        </w:rPr>
        <w:t xml:space="preserve"> </w:t>
      </w:r>
      <w:r w:rsidRPr="00BA0019">
        <w:rPr>
          <w:rFonts w:eastAsiaTheme="minorHAnsi"/>
          <w:lang w:val="en-US" w:eastAsia="en-US"/>
        </w:rPr>
        <w:t>orqali</w:t>
      </w:r>
      <w:r w:rsidRPr="004B4C37">
        <w:rPr>
          <w:rFonts w:eastAsiaTheme="minorHAnsi"/>
          <w:lang w:eastAsia="en-US"/>
        </w:rPr>
        <w:t xml:space="preserve"> </w:t>
      </w:r>
      <w:r w:rsidRPr="00BA0019">
        <w:rPr>
          <w:rFonts w:eastAsiaTheme="minorHAnsi"/>
          <w:lang w:val="en-US" w:eastAsia="en-US"/>
        </w:rPr>
        <w:t>teskari</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nodagi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zlarni</w:t>
      </w:r>
      <w:r w:rsidRPr="004B4C37">
        <w:rPr>
          <w:rFonts w:eastAsiaTheme="minorHAnsi"/>
          <w:lang w:eastAsia="en-US"/>
        </w:rPr>
        <w:t xml:space="preserve"> </w:t>
      </w:r>
      <w:r w:rsidRPr="00BA0019">
        <w:rPr>
          <w:rFonts w:eastAsiaTheme="minorHAnsi"/>
          <w:lang w:val="en-US" w:eastAsia="en-US"/>
        </w:rPr>
        <w:t>aniqlash</w:t>
      </w:r>
      <w:r w:rsidRPr="004B4C37">
        <w:rPr>
          <w:rFonts w:eastAsiaTheme="minorHAnsi"/>
          <w:lang w:eastAsia="en-US"/>
        </w:rPr>
        <w:t xml:space="preserve"> </w:t>
      </w:r>
      <w:r w:rsidRPr="00BA0019">
        <w:rPr>
          <w:rFonts w:eastAsiaTheme="minorHAnsi"/>
          <w:lang w:val="en-US" w:eastAsia="en-US"/>
        </w:rPr>
        <w:t>imkoniyatini</w:t>
      </w:r>
      <w:r w:rsidRPr="004B4C37">
        <w:rPr>
          <w:rFonts w:eastAsiaTheme="minorHAnsi"/>
          <w:lang w:eastAsia="en-US"/>
        </w:rPr>
        <w:t xml:space="preserve"> </w:t>
      </w:r>
      <w:r w:rsidRPr="00BA0019">
        <w:rPr>
          <w:rFonts w:eastAsiaTheme="minorHAnsi"/>
          <w:lang w:val="en-US" w:eastAsia="en-US"/>
        </w:rPr>
        <w:t>beradi</w:t>
      </w:r>
      <w:r w:rsidRPr="004B4C37">
        <w:rPr>
          <w:rFonts w:eastAsiaTheme="minorHAnsi"/>
          <w:lang w:eastAsia="en-US"/>
        </w:rPr>
        <w:t xml:space="preserve">. </w:t>
      </w:r>
      <w:r w:rsidRPr="00BA0019">
        <w:rPr>
          <w:rFonts w:eastAsiaTheme="minorHAnsi"/>
          <w:lang w:val="en-US" w:eastAsia="en-US"/>
        </w:rPr>
        <w:t>Bundan</w:t>
      </w:r>
      <w:r w:rsidRPr="004B4C37">
        <w:rPr>
          <w:rFonts w:eastAsiaTheme="minorHAnsi"/>
          <w:lang w:eastAsia="en-US"/>
        </w:rPr>
        <w:t xml:space="preserve"> </w:t>
      </w:r>
      <w:r w:rsidRPr="00BA0019">
        <w:rPr>
          <w:rFonts w:eastAsiaTheme="minorHAnsi"/>
          <w:lang w:val="en-US" w:eastAsia="en-US"/>
        </w:rPr>
        <w:t>tashqari</w:t>
      </w:r>
      <w:r w:rsidRPr="004B4C37">
        <w:rPr>
          <w:rFonts w:eastAsiaTheme="minorHAnsi"/>
          <w:lang w:eastAsia="en-US"/>
        </w:rPr>
        <w:t xml:space="preserve">, </w:t>
      </w:r>
      <w:r w:rsidRPr="00BA0019">
        <w:rPr>
          <w:rFonts w:eastAsiaTheme="minorHAnsi"/>
          <w:lang w:val="en-US" w:eastAsia="en-US"/>
        </w:rPr>
        <w:t>qayta</w:t>
      </w:r>
      <w:r w:rsidRPr="004B4C37">
        <w:rPr>
          <w:rFonts w:eastAsiaTheme="minorHAnsi"/>
          <w:lang w:eastAsia="en-US"/>
        </w:rPr>
        <w:t xml:space="preserve"> </w:t>
      </w:r>
      <w:r w:rsidRPr="00BA0019">
        <w:rPr>
          <w:rFonts w:eastAsiaTheme="minorHAnsi"/>
          <w:lang w:val="en-US" w:eastAsia="en-US"/>
        </w:rPr>
        <w:t>ishlashning</w:t>
      </w:r>
      <w:r w:rsidRPr="004B4C37">
        <w:rPr>
          <w:rFonts w:eastAsiaTheme="minorHAnsi"/>
          <w:lang w:eastAsia="en-US"/>
        </w:rPr>
        <w:t xml:space="preserve"> </w:t>
      </w:r>
      <w:r w:rsidRPr="00BA0019">
        <w:rPr>
          <w:rFonts w:eastAsiaTheme="minorHAnsi"/>
          <w:lang w:val="en-US" w:eastAsia="en-US"/>
        </w:rPr>
        <w:t>juda</w:t>
      </w:r>
      <w:r w:rsidRPr="004B4C37">
        <w:rPr>
          <w:rFonts w:eastAsiaTheme="minorHAnsi"/>
          <w:lang w:eastAsia="en-US"/>
        </w:rPr>
        <w:t xml:space="preserve"> </w:t>
      </w:r>
      <w:r w:rsidRPr="00BA0019">
        <w:rPr>
          <w:rFonts w:eastAsiaTheme="minorHAnsi"/>
          <w:lang w:val="en-US" w:eastAsia="en-US"/>
        </w:rPr>
        <w:t>murakkab</w:t>
      </w:r>
      <w:r w:rsidRPr="004B4C37">
        <w:rPr>
          <w:rFonts w:eastAsiaTheme="minorHAnsi"/>
          <w:lang w:eastAsia="en-US"/>
        </w:rPr>
        <w:t xml:space="preserve"> </w:t>
      </w:r>
      <w:r w:rsidRPr="00BA0019">
        <w:rPr>
          <w:rFonts w:eastAsiaTheme="minorHAnsi"/>
          <w:lang w:val="en-US" w:eastAsia="en-US"/>
        </w:rPr>
        <w:t>qoidalari</w:t>
      </w:r>
      <w:r w:rsidRPr="004B4C37">
        <w:rPr>
          <w:rFonts w:eastAsiaTheme="minorHAnsi"/>
          <w:lang w:eastAsia="en-US"/>
        </w:rPr>
        <w:t xml:space="preserve"> </w:t>
      </w:r>
      <w:r w:rsidRPr="00BA0019">
        <w:rPr>
          <w:rFonts w:eastAsiaTheme="minorHAnsi"/>
          <w:lang w:val="en-US" w:eastAsia="en-US"/>
        </w:rPr>
        <w:t>dasturlashtirilishi</w:t>
      </w:r>
      <w:r w:rsidRPr="004B4C37">
        <w:rPr>
          <w:rFonts w:eastAsiaTheme="minorHAnsi"/>
          <w:lang w:eastAsia="en-US"/>
        </w:rPr>
        <w:t xml:space="preserve"> </w:t>
      </w:r>
      <w:r w:rsidRPr="00BA0019">
        <w:rPr>
          <w:rFonts w:eastAsiaTheme="minorHAnsi"/>
          <w:lang w:val="en-US" w:eastAsia="en-US"/>
        </w:rPr>
        <w:t>mumkin</w:t>
      </w:r>
      <w:r w:rsidRPr="004B4C37">
        <w:rPr>
          <w:rFonts w:eastAsiaTheme="minorHAnsi"/>
          <w:lang w:eastAsia="en-US"/>
        </w:rPr>
        <w:t xml:space="preserve">. </w:t>
      </w:r>
      <w:r w:rsidRPr="00BA0019">
        <w:rPr>
          <w:rFonts w:eastAsiaTheme="minorHAnsi"/>
          <w:lang w:val="en-US" w:eastAsia="en-US"/>
        </w:rPr>
        <w:t>Masalan</w:t>
      </w:r>
      <w:r w:rsidRPr="004B4C37">
        <w:rPr>
          <w:rFonts w:eastAsiaTheme="minorHAnsi"/>
          <w:lang w:eastAsia="en-US"/>
        </w:rPr>
        <w:t xml:space="preserve">, </w:t>
      </w:r>
      <w:r w:rsidRPr="00BA0019">
        <w:rPr>
          <w:rFonts w:eastAsiaTheme="minorHAnsi"/>
          <w:lang w:val="en-US" w:eastAsia="en-US"/>
        </w:rPr>
        <w:t>matn</w:t>
      </w:r>
      <w:r w:rsidRPr="004B4C37">
        <w:rPr>
          <w:rFonts w:eastAsiaTheme="minorHAnsi"/>
          <w:lang w:eastAsia="en-US"/>
        </w:rPr>
        <w:t xml:space="preserve"> </w:t>
      </w:r>
      <w:r w:rsidRPr="00BA0019">
        <w:rPr>
          <w:rFonts w:eastAsiaTheme="minorHAnsi"/>
          <w:lang w:val="en-US" w:eastAsia="en-US"/>
        </w:rPr>
        <w:t>tarkibidan</w:t>
      </w:r>
      <w:r w:rsidRPr="004B4C37">
        <w:rPr>
          <w:rFonts w:eastAsiaTheme="minorHAnsi"/>
          <w:lang w:eastAsia="en-US"/>
        </w:rPr>
        <w:t xml:space="preserve"> “</w:t>
      </w:r>
      <w:r w:rsidRPr="00BA0019">
        <w:rPr>
          <w:rFonts w:eastAsiaTheme="minorHAnsi"/>
          <w:lang w:val="en-US" w:eastAsia="en-US"/>
        </w:rPr>
        <w:t>ishonchli</w:t>
      </w:r>
      <w:r w:rsidRPr="004B4C37">
        <w:rPr>
          <w:rFonts w:eastAsiaTheme="minorHAnsi"/>
          <w:lang w:eastAsia="en-US"/>
        </w:rPr>
        <w:t>”, “</w:t>
      </w:r>
      <w:r w:rsidRPr="00BA0019">
        <w:rPr>
          <w:rFonts w:eastAsiaTheme="minorHAnsi"/>
          <w:lang w:val="en-US" w:eastAsia="en-US"/>
        </w:rPr>
        <w:t>ta</w:t>
      </w:r>
      <w:r w:rsidRPr="004B4C37">
        <w:rPr>
          <w:rFonts w:eastAsiaTheme="minorHAnsi"/>
          <w:lang w:eastAsia="en-US"/>
        </w:rPr>
        <w:t>’</w:t>
      </w:r>
      <w:r w:rsidRPr="00BA0019">
        <w:rPr>
          <w:rFonts w:eastAsiaTheme="minorHAnsi"/>
          <w:lang w:val="en-US" w:eastAsia="en-US"/>
        </w:rPr>
        <w:t>minlovchi</w:t>
      </w:r>
      <w:r w:rsidRPr="004B4C37">
        <w:rPr>
          <w:rFonts w:eastAsiaTheme="minorHAnsi"/>
          <w:lang w:eastAsia="en-US"/>
        </w:rPr>
        <w:t xml:space="preserve">” </w:t>
      </w:r>
      <w:r w:rsidRPr="00BA0019">
        <w:rPr>
          <w:rFonts w:eastAsiaTheme="minorHAnsi"/>
          <w:lang w:val="en-US" w:eastAsia="en-US"/>
        </w:rPr>
        <w:t>kabi</w:t>
      </w:r>
      <w:r w:rsidRPr="004B4C37">
        <w:rPr>
          <w:rFonts w:eastAsiaTheme="minorHAnsi"/>
          <w:lang w:eastAsia="en-US"/>
        </w:rPr>
        <w:t xml:space="preserve"> </w:t>
      </w:r>
      <w:r w:rsidRPr="00BA0019">
        <w:rPr>
          <w:rFonts w:eastAsiaTheme="minorHAnsi"/>
          <w:lang w:val="en-US" w:eastAsia="en-US"/>
        </w:rPr>
        <w:t>so</w:t>
      </w:r>
      <w:r w:rsidRPr="004B4C37">
        <w:rPr>
          <w:rFonts w:eastAsiaTheme="minorHAnsi"/>
          <w:lang w:eastAsia="en-US"/>
        </w:rPr>
        <w:t>ʽ</w:t>
      </w:r>
      <w:r w:rsidRPr="00BA0019">
        <w:rPr>
          <w:rFonts w:eastAsiaTheme="minorHAnsi"/>
          <w:lang w:val="en-US" w:eastAsia="en-US"/>
        </w:rPr>
        <w:t>zlar</w:t>
      </w:r>
      <w:r w:rsidRPr="004B4C37">
        <w:rPr>
          <w:rFonts w:eastAsiaTheme="minorHAnsi"/>
          <w:lang w:eastAsia="en-US"/>
        </w:rPr>
        <w:t xml:space="preserve"> </w:t>
      </w:r>
      <w:r w:rsidRPr="00BA0019">
        <w:rPr>
          <w:rFonts w:eastAsiaTheme="minorHAnsi"/>
          <w:lang w:val="en-US" w:eastAsia="en-US"/>
        </w:rPr>
        <w:t>orqali</w:t>
      </w:r>
      <w:r w:rsidRPr="004B4C37">
        <w:rPr>
          <w:rFonts w:eastAsiaTheme="minorHAnsi"/>
          <w:lang w:eastAsia="en-US"/>
        </w:rPr>
        <w:t xml:space="preserve"> </w:t>
      </w:r>
      <w:r w:rsidRPr="00BA0019">
        <w:rPr>
          <w:rFonts w:eastAsiaTheme="minorHAnsi"/>
          <w:lang w:val="en-US" w:eastAsia="en-US"/>
        </w:rPr>
        <w:t>bir</w:t>
      </w:r>
      <w:r w:rsidRPr="004B4C37">
        <w:rPr>
          <w:rFonts w:eastAsiaTheme="minorHAnsi"/>
          <w:lang w:eastAsia="en-US"/>
        </w:rPr>
        <w:t xml:space="preserve"> </w:t>
      </w:r>
      <w:r w:rsidRPr="00BA0019">
        <w:rPr>
          <w:rFonts w:eastAsiaTheme="minorHAnsi"/>
          <w:lang w:val="en-US" w:eastAsia="en-US"/>
        </w:rPr>
        <w:t>hil</w:t>
      </w:r>
      <w:r w:rsidRPr="004B4C37">
        <w:rPr>
          <w:rFonts w:eastAsiaTheme="minorHAnsi"/>
          <w:lang w:eastAsia="en-US"/>
        </w:rPr>
        <w:t xml:space="preserve"> </w:t>
      </w:r>
      <w:r w:rsidRPr="00BA0019">
        <w:rPr>
          <w:rFonts w:eastAsiaTheme="minorHAnsi"/>
          <w:lang w:val="en-US" w:eastAsia="en-US"/>
        </w:rPr>
        <w:t>qo</w:t>
      </w:r>
      <w:r w:rsidRPr="004B4C37">
        <w:rPr>
          <w:rFonts w:eastAsiaTheme="minorHAnsi"/>
          <w:lang w:eastAsia="en-US"/>
        </w:rPr>
        <w:t>ʽ</w:t>
      </w:r>
      <w:r w:rsidRPr="00BA0019">
        <w:rPr>
          <w:rFonts w:eastAsiaTheme="minorHAnsi"/>
          <w:lang w:val="en-US" w:eastAsia="en-US"/>
        </w:rPr>
        <w:t>shimchali</w:t>
      </w:r>
      <w:r w:rsidRPr="004B4C37">
        <w:rPr>
          <w:rFonts w:eastAsiaTheme="minorHAnsi"/>
          <w:lang w:eastAsia="en-US"/>
        </w:rPr>
        <w:t xml:space="preserve"> (</w:t>
      </w:r>
      <w:r w:rsidRPr="00BA0019">
        <w:rPr>
          <w:rFonts w:eastAsiaTheme="minorHAnsi"/>
          <w:lang w:val="en-US" w:eastAsia="en-US"/>
        </w:rPr>
        <w:t>yoki</w:t>
      </w:r>
      <w:r w:rsidRPr="004B4C37">
        <w:rPr>
          <w:rFonts w:eastAsiaTheme="minorHAnsi"/>
          <w:lang w:eastAsia="en-US"/>
        </w:rPr>
        <w:t xml:space="preserve"> </w:t>
      </w:r>
      <w:r w:rsidRPr="00BA0019">
        <w:rPr>
          <w:rFonts w:eastAsiaTheme="minorHAnsi"/>
          <w:lang w:val="en-US" w:eastAsia="en-US"/>
        </w:rPr>
        <w:t>suffiksli</w:t>
      </w:r>
      <w:r w:rsidRPr="004B4C37">
        <w:rPr>
          <w:rFonts w:eastAsiaTheme="minorHAnsi"/>
          <w:lang w:eastAsia="en-US"/>
        </w:rPr>
        <w:t xml:space="preserve">) </w:t>
      </w:r>
      <w:r w:rsidRPr="00BA0019">
        <w:rPr>
          <w:rFonts w:eastAsiaTheme="minorHAnsi"/>
          <w:lang w:val="en-US" w:eastAsia="en-US"/>
        </w:rPr>
        <w:t>izlab</w:t>
      </w:r>
      <w:r w:rsidRPr="004B4C37">
        <w:rPr>
          <w:rFonts w:eastAsiaTheme="minorHAnsi"/>
          <w:lang w:eastAsia="en-US"/>
        </w:rPr>
        <w:t xml:space="preserve"> </w:t>
      </w:r>
      <w:r w:rsidRPr="00BA0019">
        <w:rPr>
          <w:rFonts w:eastAsiaTheme="minorHAnsi"/>
          <w:lang w:val="en-US" w:eastAsia="en-US"/>
        </w:rPr>
        <w:t>topish</w:t>
      </w:r>
      <w:r w:rsidRPr="004B4C37">
        <w:rPr>
          <w:rFonts w:eastAsiaTheme="minorHAnsi"/>
          <w:lang w:eastAsia="en-US"/>
        </w:rPr>
        <w:t xml:space="preserve"> </w:t>
      </w:r>
      <w:r w:rsidRPr="00BA0019">
        <w:rPr>
          <w:rFonts w:eastAsiaTheme="minorHAnsi"/>
          <w:lang w:val="en-US" w:eastAsia="en-US"/>
        </w:rPr>
        <w:t>imkonini</w:t>
      </w:r>
      <w:r w:rsidRPr="004B4C37">
        <w:rPr>
          <w:rFonts w:eastAsiaTheme="minorHAnsi"/>
          <w:lang w:eastAsia="en-US"/>
        </w:rPr>
        <w:t xml:space="preserve"> </w:t>
      </w:r>
      <w:r w:rsidRPr="00BA0019">
        <w:rPr>
          <w:rFonts w:eastAsiaTheme="minorHAnsi"/>
          <w:lang w:val="en-US" w:eastAsia="en-US"/>
        </w:rPr>
        <w:t>beradi</w:t>
      </w:r>
      <w:r w:rsidRPr="004B4C37">
        <w:rPr>
          <w:rFonts w:eastAsiaTheme="minorHAnsi"/>
          <w:lang w:eastAsia="en-US"/>
        </w:rPr>
        <w:t xml:space="preserve">. </w:t>
      </w:r>
      <w:r w:rsidRPr="00BA0019">
        <w:rPr>
          <w:rFonts w:eastAsiaTheme="minorHAnsi"/>
          <w:lang w:val="en-US" w:eastAsia="en-US"/>
        </w:rPr>
        <w:t>Bular</w:t>
      </w:r>
      <w:r w:rsidRPr="004B4C37">
        <w:rPr>
          <w:rFonts w:eastAsiaTheme="minorHAnsi"/>
          <w:lang w:eastAsia="en-US"/>
        </w:rPr>
        <w:t xml:space="preserve"> </w:t>
      </w:r>
      <w:r w:rsidRPr="00BA0019">
        <w:rPr>
          <w:rFonts w:eastAsiaTheme="minorHAnsi"/>
          <w:lang w:val="en-US" w:eastAsia="en-US"/>
        </w:rPr>
        <w:t>asosida</w:t>
      </w:r>
      <w:r w:rsidRPr="004B4C37">
        <w:rPr>
          <w:rFonts w:eastAsiaTheme="minorHAnsi"/>
          <w:lang w:eastAsia="en-US"/>
        </w:rPr>
        <w:t xml:space="preserve"> </w:t>
      </w:r>
      <w:r w:rsidRPr="00BA0019">
        <w:rPr>
          <w:rFonts w:eastAsiaTheme="minorHAnsi"/>
          <w:lang w:val="en-US" w:eastAsia="en-US"/>
        </w:rPr>
        <w:t>axborot</w:t>
      </w:r>
      <w:r w:rsidRPr="004B4C37">
        <w:rPr>
          <w:rFonts w:eastAsiaTheme="minorHAnsi"/>
          <w:lang w:eastAsia="en-US"/>
        </w:rPr>
        <w:t xml:space="preserve"> </w:t>
      </w:r>
      <w:r w:rsidRPr="00BA0019">
        <w:rPr>
          <w:rFonts w:eastAsiaTheme="minorHAnsi"/>
          <w:lang w:val="en-US" w:eastAsia="en-US"/>
        </w:rPr>
        <w:t>texnologiyalari</w:t>
      </w:r>
      <w:r w:rsidRPr="004B4C37">
        <w:rPr>
          <w:rFonts w:eastAsiaTheme="minorHAnsi"/>
          <w:lang w:eastAsia="en-US"/>
        </w:rPr>
        <w:t xml:space="preserve"> </w:t>
      </w:r>
      <w:r w:rsidRPr="00BA0019">
        <w:rPr>
          <w:rFonts w:eastAsiaTheme="minorHAnsi"/>
          <w:lang w:val="en-US" w:eastAsia="en-US"/>
        </w:rPr>
        <w:t>bizga</w:t>
      </w:r>
      <w:r w:rsidRPr="004B4C37">
        <w:rPr>
          <w:rFonts w:eastAsiaTheme="minorHAnsi"/>
          <w:lang w:eastAsia="en-US"/>
        </w:rPr>
        <w:t xml:space="preserve"> </w:t>
      </w:r>
      <w:r w:rsidRPr="00BA0019">
        <w:rPr>
          <w:rFonts w:eastAsiaTheme="minorHAnsi"/>
          <w:lang w:val="en-US" w:eastAsia="en-US"/>
        </w:rPr>
        <w:t>kundan</w:t>
      </w:r>
      <w:r w:rsidRPr="004B4C37">
        <w:rPr>
          <w:rFonts w:eastAsiaTheme="minorHAnsi"/>
          <w:lang w:eastAsia="en-US"/>
        </w:rPr>
        <w:t xml:space="preserve"> – </w:t>
      </w:r>
      <w:r w:rsidRPr="00BA0019">
        <w:rPr>
          <w:rFonts w:eastAsiaTheme="minorHAnsi"/>
          <w:lang w:val="en-US" w:eastAsia="en-US"/>
        </w:rPr>
        <w:t>kun</w:t>
      </w:r>
      <w:r w:rsidRPr="004B4C37">
        <w:rPr>
          <w:rFonts w:eastAsiaTheme="minorHAnsi"/>
          <w:lang w:eastAsia="en-US"/>
        </w:rPr>
        <w:t xml:space="preserve"> </w:t>
      </w:r>
      <w:r w:rsidRPr="00BA0019">
        <w:rPr>
          <w:rFonts w:eastAsiaTheme="minorHAnsi"/>
          <w:lang w:val="en-US" w:eastAsia="en-US"/>
        </w:rPr>
        <w:t>ko</w:t>
      </w:r>
      <w:r w:rsidRPr="004B4C37">
        <w:rPr>
          <w:rFonts w:eastAsiaTheme="minorHAnsi"/>
          <w:lang w:eastAsia="en-US"/>
        </w:rPr>
        <w:t>ʽ</w:t>
      </w:r>
      <w:r w:rsidRPr="00BA0019">
        <w:rPr>
          <w:rFonts w:eastAsiaTheme="minorHAnsi"/>
          <w:lang w:val="en-US" w:eastAsia="en-US"/>
        </w:rPr>
        <w:t>plab</w:t>
      </w:r>
      <w:r w:rsidRPr="004B4C37">
        <w:rPr>
          <w:rFonts w:eastAsiaTheme="minorHAnsi"/>
          <w:lang w:eastAsia="en-US"/>
        </w:rPr>
        <w:t xml:space="preserve"> </w:t>
      </w:r>
      <w:r w:rsidRPr="00BA0019">
        <w:rPr>
          <w:rFonts w:eastAsiaTheme="minorHAnsi"/>
          <w:lang w:val="en-US" w:eastAsia="en-US"/>
        </w:rPr>
        <w:t>yangi</w:t>
      </w:r>
      <w:r w:rsidRPr="004B4C37">
        <w:rPr>
          <w:rFonts w:eastAsiaTheme="minorHAnsi"/>
          <w:lang w:eastAsia="en-US"/>
        </w:rPr>
        <w:t xml:space="preserve"> </w:t>
      </w:r>
      <w:r w:rsidRPr="00BA0019">
        <w:rPr>
          <w:rFonts w:eastAsiaTheme="minorHAnsi"/>
          <w:lang w:val="en-US" w:eastAsia="en-US"/>
        </w:rPr>
        <w:t>vazifalarni</w:t>
      </w:r>
      <w:r w:rsidRPr="004B4C37">
        <w:rPr>
          <w:rFonts w:eastAsiaTheme="minorHAnsi"/>
          <w:lang w:eastAsia="en-US"/>
        </w:rPr>
        <w:t xml:space="preserve"> </w:t>
      </w:r>
      <w:r w:rsidRPr="00BA0019">
        <w:rPr>
          <w:rFonts w:eastAsiaTheme="minorHAnsi"/>
          <w:lang w:val="en-US" w:eastAsia="en-US"/>
        </w:rPr>
        <w:t>oson</w:t>
      </w:r>
      <w:r w:rsidRPr="004B4C37">
        <w:rPr>
          <w:rFonts w:eastAsiaTheme="minorHAnsi"/>
          <w:lang w:eastAsia="en-US"/>
        </w:rPr>
        <w:t xml:space="preserve"> </w:t>
      </w:r>
      <w:r w:rsidRPr="00BA0019">
        <w:rPr>
          <w:rFonts w:eastAsiaTheme="minorHAnsi"/>
          <w:lang w:val="en-US" w:eastAsia="en-US"/>
        </w:rPr>
        <w:t>amalga</w:t>
      </w:r>
      <w:r w:rsidRPr="004B4C37">
        <w:rPr>
          <w:rFonts w:eastAsiaTheme="minorHAnsi"/>
          <w:lang w:eastAsia="en-US"/>
        </w:rPr>
        <w:t xml:space="preserve"> </w:t>
      </w:r>
      <w:r w:rsidRPr="00BA0019">
        <w:rPr>
          <w:rFonts w:eastAsiaTheme="minorHAnsi"/>
          <w:lang w:val="en-US" w:eastAsia="en-US"/>
        </w:rPr>
        <w:t>oshirish</w:t>
      </w:r>
      <w:r w:rsidRPr="004B4C37">
        <w:rPr>
          <w:rFonts w:eastAsiaTheme="minorHAnsi"/>
          <w:lang w:eastAsia="en-US"/>
        </w:rPr>
        <w:t xml:space="preserve"> </w:t>
      </w:r>
      <w:r w:rsidRPr="00BA0019">
        <w:rPr>
          <w:rFonts w:eastAsiaTheme="minorHAnsi"/>
          <w:lang w:val="en-US" w:eastAsia="en-US"/>
        </w:rPr>
        <w:t>imkonini</w:t>
      </w:r>
      <w:r w:rsidRPr="004B4C37">
        <w:rPr>
          <w:rFonts w:eastAsiaTheme="minorHAnsi"/>
          <w:lang w:eastAsia="en-US"/>
        </w:rPr>
        <w:t xml:space="preserve"> </w:t>
      </w:r>
      <w:r w:rsidRPr="00BA0019">
        <w:rPr>
          <w:rFonts w:eastAsiaTheme="minorHAnsi"/>
          <w:lang w:val="en-US" w:eastAsia="en-US"/>
        </w:rPr>
        <w:t>yaratayotganligini</w:t>
      </w:r>
      <w:r w:rsidRPr="004B4C37">
        <w:rPr>
          <w:rFonts w:eastAsiaTheme="minorHAnsi"/>
          <w:lang w:eastAsia="en-US"/>
        </w:rPr>
        <w:t xml:space="preserve"> </w:t>
      </w:r>
      <w:r w:rsidRPr="00BA0019">
        <w:rPr>
          <w:rFonts w:eastAsiaTheme="minorHAnsi"/>
          <w:lang w:val="en-US" w:eastAsia="en-US"/>
        </w:rPr>
        <w:t>ta</w:t>
      </w:r>
      <w:r w:rsidRPr="004B4C37">
        <w:rPr>
          <w:rFonts w:eastAsiaTheme="minorHAnsi"/>
          <w:lang w:eastAsia="en-US"/>
        </w:rPr>
        <w:t>’</w:t>
      </w:r>
      <w:r w:rsidRPr="00BA0019">
        <w:rPr>
          <w:rFonts w:eastAsiaTheme="minorHAnsi"/>
          <w:lang w:val="en-US" w:eastAsia="en-US"/>
        </w:rPr>
        <w:t>kidlash</w:t>
      </w:r>
      <w:r w:rsidRPr="004B4C37">
        <w:rPr>
          <w:rFonts w:eastAsiaTheme="minorHAnsi"/>
          <w:lang w:eastAsia="en-US"/>
        </w:rPr>
        <w:t xml:space="preserve"> </w:t>
      </w:r>
      <w:r w:rsidRPr="00BA0019">
        <w:rPr>
          <w:rFonts w:eastAsiaTheme="minorHAnsi"/>
          <w:lang w:val="en-US" w:eastAsia="en-US"/>
        </w:rPr>
        <w:t>mumkin</w:t>
      </w:r>
      <w:r w:rsidRPr="004B4C37">
        <w:rPr>
          <w:rFonts w:eastAsiaTheme="minorHAnsi"/>
          <w:lang w:eastAsia="en-US"/>
        </w:rPr>
        <w:t xml:space="preserve">. </w:t>
      </w:r>
      <w:r w:rsidRPr="00BA0019">
        <w:rPr>
          <w:rFonts w:eastAsiaTheme="minorHAnsi"/>
          <w:lang w:val="en-US" w:eastAsia="en-US"/>
        </w:rPr>
        <w:t>Siz</w:t>
      </w:r>
      <w:r w:rsidRPr="004B4C37">
        <w:rPr>
          <w:rFonts w:eastAsiaTheme="minorHAnsi"/>
          <w:lang w:eastAsia="en-US"/>
        </w:rPr>
        <w:t xml:space="preserve"> </w:t>
      </w:r>
      <w:r w:rsidRPr="00BA0019">
        <w:rPr>
          <w:rFonts w:eastAsiaTheme="minorHAnsi"/>
          <w:lang w:val="en-US" w:eastAsia="en-US"/>
        </w:rPr>
        <w:t>talab</w:t>
      </w:r>
      <w:r w:rsidRPr="004B4C37">
        <w:rPr>
          <w:rFonts w:eastAsiaTheme="minorHAnsi"/>
          <w:lang w:eastAsia="en-US"/>
        </w:rPr>
        <w:t xml:space="preserve"> </w:t>
      </w:r>
      <w:r w:rsidRPr="00BA0019">
        <w:rPr>
          <w:rFonts w:eastAsiaTheme="minorHAnsi"/>
          <w:lang w:val="en-US" w:eastAsia="en-US"/>
        </w:rPr>
        <w:t>darajasidagi</w:t>
      </w:r>
      <w:r w:rsidRPr="004B4C37">
        <w:rPr>
          <w:rFonts w:eastAsiaTheme="minorHAnsi"/>
          <w:lang w:eastAsia="en-US"/>
        </w:rPr>
        <w:t xml:space="preserve"> </w:t>
      </w:r>
      <w:r w:rsidRPr="00BA0019">
        <w:rPr>
          <w:rFonts w:eastAsiaTheme="minorHAnsi"/>
          <w:lang w:val="en-US" w:eastAsia="en-US"/>
        </w:rPr>
        <w:t>natijaga</w:t>
      </w:r>
      <w:r w:rsidRPr="004B4C37">
        <w:rPr>
          <w:rFonts w:eastAsiaTheme="minorHAnsi"/>
          <w:lang w:eastAsia="en-US"/>
        </w:rPr>
        <w:t xml:space="preserve"> </w:t>
      </w:r>
      <w:r w:rsidRPr="00BA0019">
        <w:rPr>
          <w:rFonts w:eastAsiaTheme="minorHAnsi"/>
          <w:lang w:val="en-US" w:eastAsia="en-US"/>
        </w:rPr>
        <w:t>erishishingiz</w:t>
      </w:r>
      <w:r w:rsidRPr="004B4C37">
        <w:rPr>
          <w:rFonts w:eastAsiaTheme="minorHAnsi"/>
          <w:lang w:eastAsia="en-US"/>
        </w:rPr>
        <w:t xml:space="preserve"> </w:t>
      </w:r>
      <w:r w:rsidRPr="00BA0019">
        <w:rPr>
          <w:rFonts w:eastAsiaTheme="minorHAnsi"/>
          <w:lang w:val="en-US" w:eastAsia="en-US"/>
        </w:rPr>
        <w:t>uchun</w:t>
      </w:r>
      <w:r w:rsidRPr="004B4C37">
        <w:rPr>
          <w:rFonts w:eastAsiaTheme="minorHAnsi"/>
          <w:lang w:eastAsia="en-US"/>
        </w:rPr>
        <w:t xml:space="preserve"> </w:t>
      </w:r>
      <w:r w:rsidRPr="00BA0019">
        <w:rPr>
          <w:rFonts w:eastAsiaTheme="minorHAnsi"/>
          <w:lang w:val="en-US" w:eastAsia="en-US"/>
        </w:rPr>
        <w:t>ma</w:t>
      </w:r>
      <w:r w:rsidRPr="004B4C37">
        <w:rPr>
          <w:rFonts w:eastAsiaTheme="minorHAnsi"/>
          <w:lang w:eastAsia="en-US"/>
        </w:rPr>
        <w:t>’</w:t>
      </w:r>
      <w:r w:rsidRPr="00BA0019">
        <w:rPr>
          <w:rFonts w:eastAsiaTheme="minorHAnsi"/>
          <w:lang w:val="en-US" w:eastAsia="en-US"/>
        </w:rPr>
        <w:t>lumotlarni</w:t>
      </w:r>
      <w:r w:rsidRPr="004B4C37">
        <w:rPr>
          <w:rFonts w:eastAsiaTheme="minorHAnsi"/>
          <w:lang w:eastAsia="en-US"/>
        </w:rPr>
        <w:t xml:space="preserve"> </w:t>
      </w:r>
      <w:r w:rsidRPr="00BA0019">
        <w:rPr>
          <w:rFonts w:eastAsiaTheme="minorHAnsi"/>
          <w:lang w:val="en-US" w:eastAsia="en-US"/>
        </w:rPr>
        <w:t>hosil</w:t>
      </w:r>
      <w:r w:rsidRPr="004B4C37">
        <w:rPr>
          <w:rFonts w:eastAsiaTheme="minorHAnsi"/>
          <w:lang w:eastAsia="en-US"/>
        </w:rPr>
        <w:t xml:space="preserve"> </w:t>
      </w:r>
      <w:r w:rsidRPr="00BA0019">
        <w:rPr>
          <w:rFonts w:eastAsiaTheme="minorHAnsi"/>
          <w:lang w:val="en-US" w:eastAsia="en-US"/>
        </w:rPr>
        <w:t>qilish</w:t>
      </w:r>
      <w:r w:rsidRPr="004B4C37">
        <w:rPr>
          <w:rFonts w:eastAsiaTheme="minorHAnsi"/>
          <w:lang w:eastAsia="en-US"/>
        </w:rPr>
        <w:t xml:space="preserve"> </w:t>
      </w:r>
      <w:r w:rsidRPr="00BA0019">
        <w:rPr>
          <w:rFonts w:eastAsiaTheme="minorHAnsi"/>
          <w:lang w:val="en-US" w:eastAsia="en-US"/>
        </w:rPr>
        <w:t>va</w:t>
      </w:r>
      <w:r w:rsidRPr="004B4C37">
        <w:rPr>
          <w:rFonts w:eastAsiaTheme="minorHAnsi"/>
          <w:lang w:eastAsia="en-US"/>
        </w:rPr>
        <w:t xml:space="preserve"> </w:t>
      </w:r>
      <w:r w:rsidRPr="00BA0019">
        <w:rPr>
          <w:rFonts w:eastAsiaTheme="minorHAnsi"/>
          <w:lang w:val="en-US" w:eastAsia="en-US"/>
        </w:rPr>
        <w:t>ularni</w:t>
      </w:r>
      <w:r w:rsidRPr="004B4C37">
        <w:rPr>
          <w:rFonts w:eastAsiaTheme="minorHAnsi"/>
          <w:lang w:eastAsia="en-US"/>
        </w:rPr>
        <w:t xml:space="preserve"> </w:t>
      </w:r>
      <w:r w:rsidRPr="00BA0019">
        <w:rPr>
          <w:rFonts w:eastAsiaTheme="minorHAnsi"/>
          <w:lang w:val="en-US" w:eastAsia="en-US"/>
        </w:rPr>
        <w:t>qayta</w:t>
      </w:r>
      <w:r w:rsidRPr="004B4C37">
        <w:rPr>
          <w:rFonts w:eastAsiaTheme="minorHAnsi"/>
          <w:lang w:eastAsia="en-US"/>
        </w:rPr>
        <w:t xml:space="preserve"> </w:t>
      </w:r>
      <w:r w:rsidRPr="00BA0019">
        <w:rPr>
          <w:rFonts w:eastAsiaTheme="minorHAnsi"/>
          <w:lang w:val="en-US" w:eastAsia="en-US"/>
        </w:rPr>
        <w:t>ishlash</w:t>
      </w:r>
      <w:r w:rsidRPr="004B4C37">
        <w:rPr>
          <w:rFonts w:eastAsiaTheme="minorHAnsi"/>
          <w:lang w:eastAsia="en-US"/>
        </w:rPr>
        <w:t xml:space="preserve"> </w:t>
      </w:r>
      <w:r w:rsidRPr="00BA0019">
        <w:rPr>
          <w:rFonts w:eastAsiaTheme="minorHAnsi"/>
          <w:lang w:val="en-US" w:eastAsia="en-US"/>
        </w:rPr>
        <w:t>qoidalarini</w:t>
      </w:r>
      <w:r w:rsidRPr="004B4C37">
        <w:rPr>
          <w:rFonts w:eastAsiaTheme="minorHAnsi"/>
          <w:lang w:eastAsia="en-US"/>
        </w:rPr>
        <w:t xml:space="preserve"> </w:t>
      </w:r>
      <w:r w:rsidRPr="00BA0019">
        <w:rPr>
          <w:rFonts w:eastAsiaTheme="minorHAnsi"/>
          <w:lang w:val="en-US" w:eastAsia="en-US"/>
        </w:rPr>
        <w:t>bilishingiz</w:t>
      </w:r>
      <w:r w:rsidRPr="004B4C37">
        <w:rPr>
          <w:rFonts w:eastAsiaTheme="minorHAnsi"/>
          <w:lang w:eastAsia="en-US"/>
        </w:rPr>
        <w:t xml:space="preserve"> </w:t>
      </w:r>
      <w:r w:rsidRPr="00BA0019">
        <w:rPr>
          <w:rFonts w:eastAsiaTheme="minorHAnsi"/>
          <w:lang w:val="en-US" w:eastAsia="en-US"/>
        </w:rPr>
        <w:t>lozim</w:t>
      </w:r>
      <w:r w:rsidRPr="004B4C37">
        <w:rPr>
          <w:rFonts w:eastAsiaTheme="minorHAnsi"/>
          <w:lang w:eastAsia="en-US"/>
        </w:rPr>
        <w:t xml:space="preserve">. </w:t>
      </w:r>
    </w:p>
    <w:p w:rsidR="00CE0907" w:rsidRPr="00BA0019" w:rsidRDefault="00CE0907" w:rsidP="00CE0907">
      <w:pPr>
        <w:rPr>
          <w:rFonts w:eastAsiaTheme="minorHAnsi"/>
          <w:lang w:val="en-US" w:eastAsia="en-US"/>
        </w:rPr>
      </w:pPr>
      <w:r w:rsidRPr="00BA0019">
        <w:rPr>
          <w:rFonts w:eastAsiaTheme="minorHAnsi"/>
          <w:i/>
          <w:lang w:val="en-US" w:eastAsia="en-US"/>
        </w:rPr>
        <w:lastRenderedPageBreak/>
        <w:t>1.6–misol.</w:t>
      </w:r>
      <w:r w:rsidRPr="00BA0019">
        <w:rPr>
          <w:rFonts w:eastAsiaTheme="minorHAnsi"/>
          <w:lang w:val="en-US" w:eastAsia="en-US"/>
        </w:rPr>
        <w:t xml:space="preserve"> Web – qidiruv</w:t>
      </w:r>
    </w:p>
    <w:p w:rsidR="00CE0907" w:rsidRPr="00BA0019" w:rsidRDefault="00CE0907" w:rsidP="00CE0907">
      <w:pPr>
        <w:rPr>
          <w:rFonts w:eastAsiaTheme="minorHAnsi"/>
          <w:lang w:val="en-US" w:eastAsia="en-US"/>
        </w:rPr>
      </w:pPr>
      <w:r w:rsidRPr="00BA0019">
        <w:rPr>
          <w:rFonts w:eastAsiaTheme="minorHAnsi"/>
          <w:lang w:val="en-US" w:eastAsia="en-US"/>
        </w:rPr>
        <w:t>Internet paydo boʽlgunga qadar biror atama ta’rifi ensiklopediyalardan qidirilgan. Hozirda esa World Wide Webga atamani kiritish orqali qidiriladi. Axborot texnologiyalari soʽzining ta’rifini aniqlash maqsadida Google qidirish tizimiga “axborot texnologiyalari ta’rifi” iborasini kiritildi. Natijada 25, 300, 000 ta ush ibora ishtirok etgan saytlar nomlari roʽyhati hosil boʽldi. Roʽyhatdagi birinchi saytni yuklash orqali 15 hil ta’rifi tavsiya etildi. Quyida ulardan 5 tasini keltiraman:</w:t>
      </w:r>
    </w:p>
    <w:p w:rsidR="00CE0907" w:rsidRPr="00BA0019" w:rsidRDefault="00CE0907" w:rsidP="00CE0907">
      <w:pPr>
        <w:numPr>
          <w:ilvl w:val="0"/>
          <w:numId w:val="3"/>
        </w:numPr>
        <w:ind w:left="851"/>
        <w:contextualSpacing/>
        <w:jc w:val="left"/>
        <w:rPr>
          <w:rFonts w:eastAsiaTheme="minorHAnsi"/>
          <w:lang w:val="en-US" w:eastAsia="en-US"/>
        </w:rPr>
      </w:pPr>
      <w:r w:rsidRPr="00BA0019">
        <w:rPr>
          <w:rFonts w:eastAsiaTheme="minorHAnsi"/>
          <w:lang w:val="en-US" w:eastAsia="en-US"/>
        </w:rPr>
        <w:t xml:space="preserve">Axborotlarni hosil qilish, saqlash va uzatish jarayonlarida foydalaniluvchi kompyuter va telekommunikatsiya qurilmalarining majmuidir. </w:t>
      </w:r>
    </w:p>
    <w:p w:rsidR="00CE0907" w:rsidRPr="00BA0019" w:rsidRDefault="00CE0907" w:rsidP="00CE0907">
      <w:pPr>
        <w:numPr>
          <w:ilvl w:val="0"/>
          <w:numId w:val="3"/>
        </w:numPr>
        <w:ind w:left="851"/>
        <w:contextualSpacing/>
        <w:jc w:val="left"/>
        <w:rPr>
          <w:rFonts w:eastAsiaTheme="minorHAnsi"/>
          <w:lang w:val="en-US" w:eastAsia="en-US"/>
        </w:rPr>
      </w:pPr>
      <w:r w:rsidRPr="00BA0019">
        <w:rPr>
          <w:rFonts w:eastAsiaTheme="minorHAnsi"/>
          <w:lang w:val="en-US" w:eastAsia="en-US"/>
        </w:rPr>
        <w:t>Axborotlarni “tadqiq qilish”, loyihalash, qayta ishlashda qoʽllaniluvchi yoki kompyuter qurilmalari, axborot tizimlari va dasturiy ta’minotini boshqarishning axboriy texnologik ta’minotidir.</w:t>
      </w:r>
    </w:p>
    <w:p w:rsidR="00CE0907" w:rsidRPr="00BA0019" w:rsidRDefault="00CE0907" w:rsidP="00CE0907">
      <w:pPr>
        <w:numPr>
          <w:ilvl w:val="0"/>
          <w:numId w:val="3"/>
        </w:numPr>
        <w:ind w:left="851"/>
        <w:contextualSpacing/>
        <w:jc w:val="left"/>
        <w:rPr>
          <w:rFonts w:eastAsiaTheme="minorHAnsi"/>
          <w:lang w:val="en-US" w:eastAsia="en-US"/>
        </w:rPr>
      </w:pPr>
      <w:r w:rsidRPr="00BA0019">
        <w:rPr>
          <w:rFonts w:eastAsiaTheme="minorHAnsi"/>
          <w:lang w:val="en-US" w:eastAsia="en-US"/>
        </w:rPr>
        <w:t xml:space="preserve">“AT” axborot texnologiyalari atamasining ta’rifi axborotlarni qayta ishlash, ularni avtomatlashtirilgan vositalar yordamida qidirib topish usul va qoidalarni oʽz ichiga oladi. Bu yerda vositalar deganda, kompyuterlar, telekommunikatsion va ofis tizimlari yoki bu elementlarning ixtiyori majmui nazarda tutiladi. </w:t>
      </w:r>
    </w:p>
    <w:p w:rsidR="00CE0907" w:rsidRPr="00BA0019" w:rsidRDefault="00CE0907" w:rsidP="00CE0907">
      <w:pPr>
        <w:numPr>
          <w:ilvl w:val="0"/>
          <w:numId w:val="3"/>
        </w:numPr>
        <w:ind w:left="851"/>
        <w:contextualSpacing/>
        <w:jc w:val="left"/>
        <w:rPr>
          <w:rFonts w:eastAsiaTheme="minorHAnsi"/>
          <w:lang w:val="en-US" w:eastAsia="en-US"/>
        </w:rPr>
      </w:pPr>
      <w:r w:rsidRPr="00BA0019">
        <w:rPr>
          <w:rFonts w:eastAsiaTheme="minorHAnsi"/>
          <w:lang w:val="en-US" w:eastAsia="en-US"/>
        </w:rPr>
        <w:t>Ma’lumotlarni kompyuterlar orqali yigʽish, uzatish va boshqarish qonuniyatlarini oʽrganuvchi soha yoki fan.</w:t>
      </w:r>
    </w:p>
    <w:p w:rsidR="00CE0907" w:rsidRPr="00BA0019" w:rsidRDefault="00CE0907" w:rsidP="00CE0907">
      <w:pPr>
        <w:numPr>
          <w:ilvl w:val="0"/>
          <w:numId w:val="3"/>
        </w:numPr>
        <w:ind w:left="851"/>
        <w:contextualSpacing/>
        <w:jc w:val="left"/>
        <w:rPr>
          <w:rFonts w:eastAsiaTheme="minorHAnsi"/>
          <w:lang w:val="en-US" w:eastAsia="en-US"/>
        </w:rPr>
      </w:pPr>
      <w:r w:rsidRPr="00BA0019">
        <w:rPr>
          <w:rFonts w:eastAsiaTheme="minorHAnsi"/>
          <w:lang w:val="en-US" w:eastAsia="en-US"/>
        </w:rPr>
        <w:t>Barcha turdagi (matn, tasvir, ovoz, multimedia fayllari) axborotlarni hosil qilish, qayta ishlash, saqlash va uzatish uchun moʽljallangan barcha qurilmalarni oʽz ichiga oluvchi keng ma’noli atama.</w:t>
      </w:r>
    </w:p>
    <w:p w:rsidR="00CE0907" w:rsidRPr="00BA0019" w:rsidRDefault="00CE0907" w:rsidP="00CE0907">
      <w:pPr>
        <w:rPr>
          <w:rFonts w:eastAsiaTheme="majorEastAsia"/>
          <w:lang w:val="en-US" w:eastAsia="en-US"/>
        </w:rPr>
      </w:pPr>
      <w:r w:rsidRPr="00BA0019">
        <w:rPr>
          <w:rFonts w:eastAsiaTheme="minorHAnsi"/>
          <w:lang w:val="en-US" w:eastAsia="en-US"/>
        </w:rPr>
        <w:t>Bundan axborot texnologiyalari atamasining “standart” ta’rifi mavjud emasligi koʽrinadi. Mazkur bob boshida yoritilgan ta’rif ushbu ta’riflarni oʽrganib chiqish orqali shakllantirilgan. World Wide Web orqali axborot qidirishdagi muammo – tavsiya etiluvchi natijalar sonining koʽpligidadir. Natijalar esa har doim ham ishonchli boʽlavermaydi, bu topilgan natijalarni filtrlash va maqsadga muvofiqlarini tanlash zaruriyatini yuzaga keltiradi. Bundan tashqari qidiruv tizimidagi natijalar kun sayin oʽzgatirilib boriladi.</w:t>
      </w:r>
    </w:p>
    <w:p w:rsidR="00CE0907" w:rsidRPr="00BA0019" w:rsidRDefault="00CE0907" w:rsidP="00CE0907">
      <w:pPr>
        <w:rPr>
          <w:b/>
          <w:lang w:val="en-US" w:eastAsia="en-US"/>
        </w:rPr>
      </w:pPr>
      <w:bookmarkStart w:id="6" w:name="_Toc464486042"/>
      <w:r w:rsidRPr="00BA0019">
        <w:rPr>
          <w:b/>
          <w:lang w:val="en-US" w:eastAsia="en-US"/>
        </w:rPr>
        <w:t>Tasvirli ma’lumotlar</w:t>
      </w:r>
      <w:bookmarkEnd w:id="6"/>
    </w:p>
    <w:p w:rsidR="00CE0907" w:rsidRPr="00BA0019" w:rsidRDefault="00CE0907" w:rsidP="00CE0907">
      <w:pPr>
        <w:rPr>
          <w:rFonts w:eastAsiaTheme="minorHAnsi"/>
          <w:lang w:val="en-US" w:eastAsia="en-US"/>
        </w:rPr>
      </w:pPr>
      <w:r w:rsidRPr="00BA0019">
        <w:rPr>
          <w:rFonts w:eastAsiaTheme="minorHAnsi"/>
          <w:lang w:val="en-US" w:eastAsia="en-US"/>
        </w:rPr>
        <w:t xml:space="preserve">“Har qanday tasvirda minglab soʽz yotar” degan umumiy ibora mavjud. Shu sababli rasmlar yoki illyustratsiyalar koʽplab jurnal maqolalari, kitoblar va hokazolarning ajralmas qismi hisoblanadi. Berilgan tasvirlar mazkur bob boshidagi 1.1–rasmda koʽrsatilganidek ikki hil tipda, ya’ni oddiy chiziq yoki biror inson yuzi, manzara, joy va hokazolarning rasmi koʽrinishida boʽlishi mumkin. Ma’lumotlarning bu ikki tipi ham qayta ishlanishi va saqlanishi lozim. Bunga eskirgan, sifatsiz rasmni aniqroq tasvirga aylantirish uchun beriladigan qayta ishlovlar misol boʽla oladi. Bunda sifatsiz, eski rasm kiruvchi ma’lumot, qayta ishlangan yorqin rasm esa chiquvchi (natijaviy) ma’lumot boʽladi. Boshqa misol keltiradigan boʽlsak, sputnik orqali olingan yer yuzining bir qismini tasviri kiruvchi ma’lumot boʽlsa, bu tasvirga qayta ishlov berib, undagi shaharlar, dengizlar, oʽrmonlar kabi xududlarining ajratib koʽrsatilgan xaritaga keltirishi natijaviy tasvir boʽladi. </w:t>
      </w:r>
    </w:p>
    <w:p w:rsidR="00CE0907" w:rsidRPr="00BA0019" w:rsidRDefault="00CE0907" w:rsidP="00CE0907">
      <w:pPr>
        <w:rPr>
          <w:rFonts w:eastAsiaTheme="minorHAnsi"/>
          <w:lang w:val="en-US" w:eastAsia="en-US"/>
        </w:rPr>
      </w:pPr>
      <w:r w:rsidRPr="00BA0019">
        <w:rPr>
          <w:rFonts w:eastAsiaTheme="minorHAnsi"/>
          <w:i/>
          <w:lang w:val="en-US" w:eastAsia="en-US"/>
        </w:rPr>
        <w:t>1.7–misol.</w:t>
      </w:r>
      <w:r w:rsidRPr="00BA0019">
        <w:rPr>
          <w:rFonts w:eastAsiaTheme="minorHAnsi"/>
          <w:lang w:val="en-US" w:eastAsia="en-US"/>
        </w:rPr>
        <w:t xml:space="preserve"> Barmoq izlarini aniqlash</w:t>
      </w:r>
    </w:p>
    <w:p w:rsidR="00CE0907" w:rsidRPr="00BA0019" w:rsidRDefault="00CE0907" w:rsidP="00CE0907">
      <w:pPr>
        <w:rPr>
          <w:rFonts w:eastAsiaTheme="minorHAnsi"/>
          <w:lang w:val="en-US" w:eastAsia="en-US"/>
        </w:rPr>
      </w:pPr>
      <w:r w:rsidRPr="00BA0019">
        <w:rPr>
          <w:rFonts w:eastAsiaTheme="minorHAnsi"/>
          <w:lang w:val="en-US" w:eastAsia="en-US"/>
        </w:rPr>
        <w:t xml:space="preserve">Tasvirni qayta ishlashga misol qilib barmoq izlarini aniqlashni ham keltirish mumkin. Jinoyatchilarning barmoq izlari olinadi. Bu izlar kompyuter xotirasida oq-qora rangli tasvir koʽrinishida saqlanadi. Jinoyat sodir boʽlgan joylarda aniqlangan barmoq izlari kompyuter xotirasiga olingan barmoq izlari bilan solishtiriladi. Daktiloskopik ekspertlar solishtirish usulidan foydalanadi va barmoq izlarini solishitirish kompyuterning dasturiy ta’minoti yordamida amalga oshiriladi. Bu jinoyat sodir boʽlgan joyda aniqlangan barmoq izlariga yaqin boʽlgan kompyuter xotirasidagi barmoq izlarini va u orqali jinoyatchi rasmining mavjud faylni topish ishlarini sezilarli darajada osonlashtiradi. Xozirgi kunda barmoq izlari orqali yuz tuzilishini identifikatsiyalash algoritmlari yuqori aniqlikda ishlaydi. Ular 95% dan ortiq hollarda jinoyatchi rasmini toʽgʽri aniqlaydi. </w:t>
      </w:r>
    </w:p>
    <w:p w:rsidR="00CE0907" w:rsidRPr="00BA0019" w:rsidRDefault="00CE0907" w:rsidP="00CE0907">
      <w:pPr>
        <w:rPr>
          <w:rFonts w:eastAsiaTheme="minorHAnsi"/>
          <w:lang w:val="en-US" w:eastAsia="en-US"/>
        </w:rPr>
      </w:pPr>
      <w:r w:rsidRPr="00BA0019">
        <w:rPr>
          <w:rFonts w:eastAsiaTheme="minorHAnsi"/>
          <w:i/>
          <w:lang w:val="en-US" w:eastAsia="en-US"/>
        </w:rPr>
        <w:t>1.8–misol.</w:t>
      </w:r>
      <w:r w:rsidRPr="00BA0019">
        <w:rPr>
          <w:rFonts w:eastAsiaTheme="minorHAnsi"/>
          <w:lang w:val="en-US" w:eastAsia="en-US"/>
        </w:rPr>
        <w:t xml:space="preserve"> Fotoalbomlar</w:t>
      </w:r>
    </w:p>
    <w:p w:rsidR="00CE0907" w:rsidRPr="00BA0019" w:rsidRDefault="00CE0907" w:rsidP="00CE0907">
      <w:pPr>
        <w:rPr>
          <w:rFonts w:eastAsiaTheme="minorHAnsi"/>
          <w:lang w:val="en-US" w:eastAsia="en-US"/>
        </w:rPr>
      </w:pPr>
      <w:r w:rsidRPr="00BA0019">
        <w:rPr>
          <w:rFonts w:eastAsiaTheme="minorHAnsi"/>
          <w:lang w:val="en-US" w:eastAsia="en-US"/>
        </w:rPr>
        <w:lastRenderedPageBreak/>
        <w:t xml:space="preserve">Hammamizda raqamli kameralargacha boʽlgan fotoapparatlarda tushirilgan eski oq-qora va rangli oilaviy rasmlari mavjud albom boʽlsa kerak. Agar bu ramslarni aniq bir tartib asosida tasniflab va indekslab joylashtirmagan boʽlsangiz, u holda aniq bir rasmni, masalan, 1990 yildagi oʽninchi tugʽilgan kuningizda tushgan rasmni tez topishda qiynalishingiz mumkin. Endilikda uyimizdagi skaner ulangan shaxsiy kompyuter (SHK) orqali barcha rasmlarni skaner orqali kompyuter xotirasiga oʽtkazish va saqlash mumkin. Agar rasmlar tartibli indekslanib (nomlanib) mos papkalarda saqlanishi tashkil etilsa, kerak boʽlgan rasmni tezkor va oson topish va ekranda aks ettirish imkoni tugʽiladi. Bu jarayonni tashkil etish usullariga kitobning keyingi boblarida toʽxtalamiz. </w:t>
      </w:r>
    </w:p>
    <w:p w:rsidR="00CE0907" w:rsidRPr="00BA0019" w:rsidRDefault="00CE0907" w:rsidP="00CE0907">
      <w:pPr>
        <w:rPr>
          <w:rFonts w:eastAsiaTheme="minorHAnsi"/>
          <w:lang w:val="en-US" w:eastAsia="en-US"/>
        </w:rPr>
      </w:pPr>
      <w:r w:rsidRPr="00BA0019">
        <w:rPr>
          <w:rFonts w:eastAsiaTheme="minorHAnsi"/>
          <w:i/>
          <w:lang w:val="en-US" w:eastAsia="en-US"/>
        </w:rPr>
        <w:t>1.9–misol.</w:t>
      </w:r>
      <w:r w:rsidRPr="00BA0019">
        <w:rPr>
          <w:rFonts w:eastAsiaTheme="minorHAnsi"/>
          <w:lang w:val="en-US" w:eastAsia="en-US"/>
        </w:rPr>
        <w:t xml:space="preserve"> Uy loyihasi</w:t>
      </w:r>
    </w:p>
    <w:p w:rsidR="00CE0907" w:rsidRPr="00BA0019" w:rsidRDefault="00CE0907" w:rsidP="00CE0907">
      <w:pPr>
        <w:rPr>
          <w:rFonts w:eastAsiaTheme="minorHAnsi"/>
          <w:lang w:val="en-US" w:eastAsia="en-US"/>
        </w:rPr>
      </w:pPr>
      <w:r w:rsidRPr="00BA0019">
        <w:rPr>
          <w:rFonts w:eastAsiaTheme="minorHAnsi"/>
          <w:lang w:val="en-US" w:eastAsia="en-US"/>
        </w:rPr>
        <w:t xml:space="preserve">Tasvirli ma’lumotga yana bir misol sifatida uy loyihasini olaylik. Uy lohihasi, odatda, asosan toʽgʽri chiziqlar, yoylar va boshqa aniq geometrik shakllardan tashkil topadi. U kompyuterda grafik dasturlar orqali hosil qilinishi, tahrirlanishi va saqlanishi mumkin. Loyihaga asosan, qavatlardagi pol yotqiziladigan maydon oʽlchami kabilarni aniq hisoblash oson boʽladi. </w:t>
      </w:r>
    </w:p>
    <w:p w:rsidR="00CE0907" w:rsidRPr="00BA0019" w:rsidRDefault="00CE0907" w:rsidP="00CE0907">
      <w:pPr>
        <w:rPr>
          <w:rFonts w:eastAsiaTheme="majorEastAsia"/>
          <w:b/>
          <w:lang w:val="en-US" w:eastAsia="en-US"/>
        </w:rPr>
      </w:pPr>
      <w:bookmarkStart w:id="7" w:name="_Toc464486043"/>
      <w:r w:rsidRPr="00BA0019">
        <w:rPr>
          <w:rFonts w:eastAsiaTheme="majorEastAsia"/>
          <w:b/>
          <w:lang w:val="en-US" w:eastAsia="en-US"/>
        </w:rPr>
        <w:t>Audio ma’lumotlar</w:t>
      </w:r>
      <w:bookmarkEnd w:id="7"/>
    </w:p>
    <w:p w:rsidR="00CE0907" w:rsidRPr="00BA0019" w:rsidRDefault="00CE0907" w:rsidP="00CE0907">
      <w:pPr>
        <w:rPr>
          <w:rFonts w:eastAsiaTheme="minorHAnsi"/>
          <w:lang w:val="en-US" w:eastAsia="en-US"/>
        </w:rPr>
      </w:pPr>
      <w:r w:rsidRPr="00BA0019">
        <w:rPr>
          <w:rFonts w:eastAsiaTheme="minorHAnsi"/>
          <w:lang w:val="en-US" w:eastAsia="en-US"/>
        </w:rPr>
        <w:t xml:space="preserve">Musiqa va soʽzlashuv kabi audio yoki ovozli ma’lumotlardan doimo kundalik xayotimizda foydalanamiz. Bu audio ma’lumotlar ham qayta ishlanishi lozim. </w:t>
      </w:r>
    </w:p>
    <w:p w:rsidR="00CE0907" w:rsidRPr="00BA0019" w:rsidRDefault="00CE0907" w:rsidP="00CE0907">
      <w:pPr>
        <w:rPr>
          <w:rFonts w:eastAsiaTheme="minorHAnsi"/>
          <w:lang w:val="en-US" w:eastAsia="en-US"/>
        </w:rPr>
      </w:pPr>
      <w:r w:rsidRPr="00BA0019">
        <w:rPr>
          <w:rFonts w:eastAsiaTheme="minorHAnsi"/>
          <w:i/>
          <w:lang w:val="en-US" w:eastAsia="en-US"/>
        </w:rPr>
        <w:t>1.10–misol.</w:t>
      </w:r>
      <w:r w:rsidRPr="00BA0019">
        <w:rPr>
          <w:rFonts w:eastAsiaTheme="minorHAnsi"/>
          <w:lang w:val="en-US" w:eastAsia="en-US"/>
        </w:rPr>
        <w:t xml:space="preserve"> Ekipaj kabinasidagi Diktofon</w:t>
      </w:r>
    </w:p>
    <w:p w:rsidR="00CE0907" w:rsidRPr="00BA0019" w:rsidRDefault="00CE0907" w:rsidP="00CE0907">
      <w:pPr>
        <w:rPr>
          <w:rFonts w:eastAsiaTheme="minorHAnsi"/>
          <w:lang w:val="en-US" w:eastAsia="en-US"/>
        </w:rPr>
      </w:pPr>
      <w:r w:rsidRPr="00BA0019">
        <w:rPr>
          <w:rFonts w:eastAsiaTheme="minorHAnsi"/>
          <w:lang w:val="en-US" w:eastAsia="en-US"/>
        </w:rPr>
        <w:t xml:space="preserve">Samolyotlar parvozi vaqtida ekipaj kabinasi (EK) dagi oʽzaro muloqat va dispetcher bilan bogʽlanishlar “qora quti” ga yozib boriladi. Aviahalokat yuz berganda, tekshiruv ishlariga koʽmak sifatida bu yozilgan ovozlar raqamli koʽrinishga oʽtkaziladi, orqa fondagi shovqinlar ovozini oʽchirish va soʽzlashuvni tiniqlashtirish uchun ularga ishlov beriladi. </w:t>
      </w:r>
    </w:p>
    <w:p w:rsidR="00CE0907" w:rsidRPr="00BA0019" w:rsidRDefault="00CE0907" w:rsidP="00CE0907">
      <w:pPr>
        <w:rPr>
          <w:rFonts w:eastAsiaTheme="minorHAnsi"/>
          <w:lang w:val="en-US" w:eastAsia="en-US"/>
        </w:rPr>
      </w:pPr>
      <w:r w:rsidRPr="00BA0019">
        <w:rPr>
          <w:rFonts w:eastAsiaTheme="minorHAnsi"/>
          <w:i/>
          <w:lang w:val="en-US" w:eastAsia="en-US"/>
        </w:rPr>
        <w:t>1.11–misol.</w:t>
      </w:r>
      <w:r w:rsidRPr="00BA0019">
        <w:rPr>
          <w:rFonts w:eastAsiaTheme="minorHAnsi"/>
          <w:lang w:val="en-US" w:eastAsia="en-US"/>
        </w:rPr>
        <w:t xml:space="preserve"> Raqamli audioyozuv.</w:t>
      </w:r>
    </w:p>
    <w:p w:rsidR="00CE0907" w:rsidRPr="00BA0019" w:rsidRDefault="00CE0907" w:rsidP="00CE0907">
      <w:pPr>
        <w:rPr>
          <w:rFonts w:eastAsiaTheme="minorHAnsi"/>
          <w:lang w:val="en-US" w:eastAsia="en-US"/>
        </w:rPr>
      </w:pPr>
      <w:r w:rsidRPr="00BA0019">
        <w:rPr>
          <w:rFonts w:eastAsiaTheme="minorHAnsi"/>
          <w:lang w:val="en-US" w:eastAsia="en-US"/>
        </w:rPr>
        <w:t xml:space="preserve">Eski audiokassetalarda yozilgan musiqalar raqamli formatga oʽtkaziladi, soʽng fon shovqini oʽchirilib uning sifati oshiriladi. Yozuvlarni esa MP3 nomli formatda arxivlash (siqish) mumkin. Bu birnecha soatlik musiqalarni bitta kompakt diskda saqlash imkonini beradi. Bugungi kunda bunday formatdagi raqamlashtirilgan musiqani ijro etuvchi MP3 deb yuritiluvchi audio pleyerlar keng qoʽllanilmoqda. Audioyozuvlarni MP3 formatda arxivlash 4 – bobda yoritiladi. </w:t>
      </w:r>
    </w:p>
    <w:p w:rsidR="00CE0907" w:rsidRPr="00BA0019" w:rsidRDefault="00CE0907" w:rsidP="00CE0907">
      <w:pPr>
        <w:rPr>
          <w:rFonts w:eastAsiaTheme="minorHAnsi"/>
          <w:lang w:val="en-US" w:eastAsia="en-US"/>
        </w:rPr>
      </w:pPr>
      <w:r w:rsidRPr="00BA0019">
        <w:rPr>
          <w:rFonts w:eastAsiaTheme="minorHAnsi"/>
          <w:i/>
          <w:lang w:val="en-US" w:eastAsia="en-US"/>
        </w:rPr>
        <w:t>1.12–misol.</w:t>
      </w:r>
      <w:r w:rsidRPr="00BA0019">
        <w:rPr>
          <w:rFonts w:eastAsiaTheme="minorHAnsi"/>
          <w:lang w:val="en-US" w:eastAsia="en-US"/>
        </w:rPr>
        <w:t xml:space="preserve"> Musiqani sintezlash</w:t>
      </w:r>
    </w:p>
    <w:p w:rsidR="00CE0907" w:rsidRPr="00BA0019" w:rsidRDefault="00CE0907" w:rsidP="00CE0907">
      <w:pPr>
        <w:rPr>
          <w:rFonts w:eastAsiaTheme="minorHAnsi"/>
          <w:lang w:val="en-US" w:eastAsia="en-US"/>
        </w:rPr>
      </w:pPr>
      <w:r w:rsidRPr="00BA0019">
        <w:rPr>
          <w:rFonts w:eastAsiaTheme="minorHAnsi"/>
          <w:lang w:val="en-US" w:eastAsia="en-US"/>
        </w:rPr>
        <w:t xml:space="preserve">Xozirda kompyuterlar musiqani asosiy notalar orqali sintezlash uchun ham foydalanilmoqda. Musiqani sintezlash jarayonida turli innovatsion gʽoyalarning qoʽllanilishi yangi ohanglarni yuzaga keltiradi. </w:t>
      </w:r>
    </w:p>
    <w:p w:rsidR="00CE0907" w:rsidRPr="00BA0019" w:rsidRDefault="00CE0907" w:rsidP="00CE0907">
      <w:pPr>
        <w:rPr>
          <w:rFonts w:eastAsiaTheme="minorHAnsi"/>
          <w:lang w:val="en-US" w:eastAsia="en-US"/>
        </w:rPr>
      </w:pPr>
      <w:r w:rsidRPr="00BA0019">
        <w:rPr>
          <w:rFonts w:eastAsiaTheme="minorHAnsi"/>
          <w:i/>
          <w:lang w:val="en-US" w:eastAsia="en-US"/>
        </w:rPr>
        <w:t>1.13–misol.</w:t>
      </w:r>
      <w:r w:rsidRPr="00BA0019">
        <w:rPr>
          <w:rFonts w:eastAsiaTheme="minorHAnsi"/>
          <w:lang w:val="en-US" w:eastAsia="en-US"/>
        </w:rPr>
        <w:t xml:space="preserve"> Internet telefon </w:t>
      </w:r>
    </w:p>
    <w:p w:rsidR="00CE0907" w:rsidRPr="00BA0019" w:rsidRDefault="00CE0907" w:rsidP="00CE0907">
      <w:pPr>
        <w:rPr>
          <w:rFonts w:eastAsiaTheme="minorHAnsi"/>
          <w:lang w:val="en-US" w:eastAsia="en-US"/>
        </w:rPr>
      </w:pPr>
      <w:r w:rsidRPr="00BA0019">
        <w:rPr>
          <w:rFonts w:eastAsiaTheme="minorHAnsi"/>
          <w:lang w:val="en-US" w:eastAsia="en-US"/>
        </w:rPr>
        <w:t xml:space="preserve">Ovozli ma’lumotlar bugungi kunda Internet deb nomlanuvchi butun jahon kompyuter tarmogʽi yordamida uzatilmoqda. Bu xatto xorijiy davlatga telefon orqali qoʽngʽiroq qilishni ancha arzonlashtiradi. Bu imkoniyat bilan 15 – bobda batafsil tanishamiz. </w:t>
      </w:r>
    </w:p>
    <w:p w:rsidR="00CE0907" w:rsidRPr="00BA0019" w:rsidRDefault="00CE0907" w:rsidP="00CE0907">
      <w:pPr>
        <w:rPr>
          <w:rFonts w:eastAsiaTheme="majorEastAsia"/>
          <w:lang w:val="en-US" w:eastAsia="en-US"/>
        </w:rPr>
      </w:pPr>
      <w:bookmarkStart w:id="8" w:name="_Toc464486044"/>
      <w:r w:rsidRPr="00BA0019">
        <w:rPr>
          <w:rFonts w:eastAsiaTheme="majorEastAsia"/>
          <w:lang w:val="en-US" w:eastAsia="en-US"/>
        </w:rPr>
        <w:t>1.2.4. Video ma’lumotlar</w:t>
      </w:r>
      <w:bookmarkEnd w:id="8"/>
    </w:p>
    <w:p w:rsidR="00CE0907" w:rsidRPr="00BA0019" w:rsidRDefault="00CE0907" w:rsidP="00CE0907">
      <w:pPr>
        <w:rPr>
          <w:rFonts w:eastAsiaTheme="minorHAnsi"/>
          <w:lang w:val="en-US" w:eastAsia="en-US"/>
        </w:rPr>
      </w:pPr>
      <w:r w:rsidRPr="00BA0019">
        <w:rPr>
          <w:rFonts w:eastAsiaTheme="minorHAnsi"/>
          <w:lang w:val="en-US" w:eastAsia="en-US"/>
        </w:rPr>
        <w:t xml:space="preserve">Mazkur bobning boshlarida koʽrganimizdek, xarakatlanuvchi tasvirlar yoki video aslida katta tezlikda almashtiriluvchi xarakatlanmaydigan va oʽzaro biroz farqlanuvchi rasmlar ketma ketligidan tashkil topadi. Video mahsulotlar koʽp hollarda kinofilmlardagi kabi audio ma’lumotlar bilan sinxronlashtiriladi. </w:t>
      </w:r>
    </w:p>
    <w:p w:rsidR="00CE0907" w:rsidRPr="00BA0019" w:rsidRDefault="00CE0907" w:rsidP="00CE0907">
      <w:pPr>
        <w:rPr>
          <w:rFonts w:eastAsiaTheme="minorHAnsi"/>
          <w:lang w:val="en-US" w:eastAsia="en-US"/>
        </w:rPr>
      </w:pPr>
      <w:r w:rsidRPr="00BA0019">
        <w:rPr>
          <w:rFonts w:eastAsiaTheme="minorHAnsi"/>
          <w:i/>
          <w:lang w:val="en-US" w:eastAsia="en-US"/>
        </w:rPr>
        <w:t>1.14–misol.</w:t>
      </w:r>
      <w:r w:rsidRPr="00BA0019">
        <w:rPr>
          <w:rFonts w:eastAsiaTheme="minorHAnsi"/>
          <w:lang w:val="en-US" w:eastAsia="en-US"/>
        </w:rPr>
        <w:t xml:space="preserve"> Film dasturlari</w:t>
      </w:r>
    </w:p>
    <w:p w:rsidR="00CE0907" w:rsidRPr="00BA0019" w:rsidRDefault="00CE0907" w:rsidP="00CE0907">
      <w:pPr>
        <w:rPr>
          <w:rFonts w:eastAsiaTheme="minorHAnsi"/>
          <w:lang w:val="en-US" w:eastAsia="en-US"/>
        </w:rPr>
      </w:pPr>
      <w:r w:rsidRPr="00BA0019">
        <w:rPr>
          <w:rFonts w:eastAsiaTheme="minorHAnsi"/>
          <w:lang w:val="en-US" w:eastAsia="en-US"/>
        </w:rPr>
        <w:t xml:space="preserve">Video ma’lumotlarni qayta ishlashga misol sifatida oq-qora rangli filmlar tasirlariga rang berishni keltirish mumkin. Bundan tashqari kinofilmni u tushirilgandagi tilidan boshqa tilda qayta yozishni aytish mumkin. xatoki kompyuterda mavjud belgilar generatsiyasi yordamida yangi filmlar yaratish mumkin. Masalan, “Oʽyinchoqlar ertagi” filmi aynan shu usulda yaratilgan. </w:t>
      </w:r>
    </w:p>
    <w:p w:rsidR="00CE0907" w:rsidRPr="00BA0019" w:rsidRDefault="00CE0907" w:rsidP="00CE0907">
      <w:pPr>
        <w:rPr>
          <w:rFonts w:eastAsiaTheme="minorHAnsi"/>
          <w:lang w:val="en-US" w:eastAsia="en-US"/>
        </w:rPr>
      </w:pPr>
      <w:r w:rsidRPr="00BA0019">
        <w:rPr>
          <w:rFonts w:eastAsiaTheme="minorHAnsi"/>
          <w:i/>
          <w:lang w:val="en-US" w:eastAsia="en-US"/>
        </w:rPr>
        <w:t>1.15–misol.</w:t>
      </w:r>
      <w:r w:rsidRPr="00BA0019">
        <w:rPr>
          <w:rFonts w:eastAsiaTheme="minorHAnsi"/>
          <w:lang w:val="en-US" w:eastAsia="en-US"/>
        </w:rPr>
        <w:t xml:space="preserve"> Morfing (Morphing) tasvirlar</w:t>
      </w:r>
    </w:p>
    <w:p w:rsidR="00CE0907" w:rsidRPr="00BA0019" w:rsidRDefault="00CE0907" w:rsidP="00CE0907">
      <w:pPr>
        <w:rPr>
          <w:rFonts w:eastAsiaTheme="minorHAnsi"/>
          <w:lang w:val="en-US" w:eastAsia="en-US"/>
        </w:rPr>
      </w:pPr>
      <w:r w:rsidRPr="00BA0019">
        <w:rPr>
          <w:rFonts w:eastAsiaTheme="minorHAnsi"/>
          <w:lang w:val="en-US" w:eastAsia="en-US"/>
        </w:rPr>
        <w:t xml:space="preserve">Morfing tasvirlar ekranda tasvirli kadrlarning biridan ikkinchisiga sekin va silliq almashishi yordamida tasvirlar biridan ikkinchisiga illyuzion koʽrinishda oʽtish jarayonini ta’minlaydi. Masalan, yosh qiz koʽrinishi asta – sekinlik bilan katta yoshdagi koʽrinishiga oʽtkazilishi mumkin. Tasvirlarni bunday shakllantirish televizion reklamalarda koʽrpoq qoʽllaniladi. </w:t>
      </w:r>
    </w:p>
    <w:p w:rsidR="00CE0907" w:rsidRPr="00BA0019" w:rsidRDefault="00CE0907" w:rsidP="00CE0907">
      <w:pPr>
        <w:rPr>
          <w:rFonts w:eastAsiaTheme="majorEastAsia"/>
          <w:b/>
          <w:lang w:val="en-US" w:eastAsia="en-US"/>
        </w:rPr>
      </w:pPr>
      <w:bookmarkStart w:id="9" w:name="_Toc464486045"/>
      <w:r w:rsidRPr="00BA0019">
        <w:rPr>
          <w:rFonts w:eastAsiaTheme="majorEastAsia"/>
          <w:b/>
          <w:lang w:val="en-US" w:eastAsia="en-US"/>
        </w:rPr>
        <w:lastRenderedPageBreak/>
        <w:t>Kompyuterning sodda modeli</w:t>
      </w:r>
      <w:bookmarkEnd w:id="9"/>
    </w:p>
    <w:p w:rsidR="00CE0907" w:rsidRPr="00BA0019" w:rsidRDefault="00CE0907" w:rsidP="00CE0907">
      <w:pPr>
        <w:rPr>
          <w:rFonts w:eastAsiaTheme="minorHAnsi"/>
          <w:lang w:val="en-US" w:eastAsia="en-US"/>
        </w:rPr>
      </w:pPr>
      <w:r w:rsidRPr="00BA0019">
        <w:rPr>
          <w:rFonts w:eastAsiaTheme="minorHAnsi"/>
          <w:lang w:val="en-US" w:eastAsia="en-US"/>
        </w:rPr>
        <w:t xml:space="preserve">1.2-boʽlimda biz nafaqat sonlar bilan, balki 1.4–rasmda koʽrsatilganidek, matn, tasvir, audio va videolar bilan ham ishlashimiz mumkinligini koʽrdik. Axborot texnologiyalari quyidagi jarayonlarni amalga oshiradi: </w:t>
      </w:r>
    </w:p>
    <w:p w:rsidR="00CE0907" w:rsidRPr="00BA0019" w:rsidRDefault="00CE0907" w:rsidP="00CE0907">
      <w:pPr>
        <w:rPr>
          <w:rFonts w:eastAsiaTheme="minorHAnsi"/>
          <w:lang w:val="en-US" w:eastAsia="en-US"/>
        </w:rPr>
      </w:pPr>
      <w:r w:rsidRPr="00BA0019">
        <w:rPr>
          <w:rFonts w:eastAsiaTheme="minorHAnsi"/>
          <w:lang w:val="en-US" w:eastAsia="en-US"/>
        </w:rPr>
        <w:t>1. Ma’lumotlarni qabul qilish.</w:t>
      </w:r>
    </w:p>
    <w:p w:rsidR="00CE0907" w:rsidRPr="00BA0019" w:rsidRDefault="00CE0907" w:rsidP="00CE0907">
      <w:pPr>
        <w:rPr>
          <w:rFonts w:eastAsiaTheme="minorHAnsi"/>
          <w:lang w:val="en-US" w:eastAsia="en-US"/>
        </w:rPr>
      </w:pPr>
      <w:r w:rsidRPr="00BA0019">
        <w:rPr>
          <w:rFonts w:eastAsiaTheme="minorHAnsi"/>
          <w:lang w:val="en-US" w:eastAsia="en-US"/>
        </w:rPr>
        <w:t>2. Ma’lumotlarni saqlash.</w:t>
      </w:r>
    </w:p>
    <w:p w:rsidR="00CE0907" w:rsidRPr="00BA0019" w:rsidRDefault="00CE0907" w:rsidP="00CE0907">
      <w:pPr>
        <w:rPr>
          <w:rFonts w:eastAsiaTheme="minorHAnsi"/>
          <w:lang w:val="en-US" w:eastAsia="en-US"/>
        </w:rPr>
      </w:pPr>
      <w:r w:rsidRPr="00BA0019">
        <w:rPr>
          <w:rFonts w:eastAsiaTheme="minorHAnsi"/>
          <w:lang w:val="en-US" w:eastAsia="en-US"/>
        </w:rPr>
        <w:t>3. Ma’lumotlarni yigʽish.</w:t>
      </w:r>
    </w:p>
    <w:p w:rsidR="00CE0907" w:rsidRPr="00BA0019" w:rsidRDefault="00CE0907" w:rsidP="00CE0907">
      <w:pPr>
        <w:rPr>
          <w:rFonts w:eastAsiaTheme="minorHAnsi"/>
          <w:lang w:val="en-US" w:eastAsia="en-US"/>
        </w:rPr>
      </w:pPr>
      <w:r w:rsidRPr="00BA0019">
        <w:rPr>
          <w:rFonts w:eastAsiaTheme="minorHAnsi"/>
          <w:lang w:val="en-US" w:eastAsia="en-US"/>
        </w:rPr>
        <w:t>4. Ma’lumotlarni qayta ishlash.</w:t>
      </w:r>
    </w:p>
    <w:p w:rsidR="00CE0907" w:rsidRPr="00BA0019" w:rsidRDefault="00CE0907" w:rsidP="00CE0907">
      <w:pPr>
        <w:rPr>
          <w:rFonts w:eastAsiaTheme="minorHAnsi"/>
          <w:lang w:val="en-US" w:eastAsia="en-US"/>
        </w:rPr>
      </w:pPr>
      <w:r w:rsidRPr="00BA0019">
        <w:rPr>
          <w:rFonts w:eastAsiaTheme="minorHAnsi"/>
          <w:lang w:val="en-US" w:eastAsia="en-US"/>
        </w:rPr>
        <w:t>5. Qayta ishlangan ma’lumotlar, ya’ni axborotlarni ifodalash (chiqarish).</w:t>
      </w:r>
    </w:p>
    <w:p w:rsidR="00CE0907" w:rsidRPr="00BA0019" w:rsidRDefault="00CE0907" w:rsidP="00CE0907">
      <w:pPr>
        <w:rPr>
          <w:rFonts w:eastAsiaTheme="minorHAnsi"/>
          <w:lang w:val="en-US" w:eastAsia="en-US"/>
        </w:rPr>
      </w:pPr>
      <w:r w:rsidRPr="00BA0019">
        <w:rPr>
          <w:rFonts w:eastAsiaTheme="minorHAnsi"/>
          <w:lang w:val="en-US" w:eastAsia="en-US"/>
        </w:rPr>
        <w:t>6. Axborotlarni uzatish yori tarqatish.</w:t>
      </w:r>
    </w:p>
    <w:p w:rsidR="00CE0907" w:rsidRPr="00BA0019" w:rsidRDefault="00CE0907" w:rsidP="00CE0907">
      <w:pPr>
        <w:rPr>
          <w:rFonts w:eastAsiaTheme="minorHAnsi"/>
          <w:lang w:val="en-US" w:eastAsia="en-US"/>
        </w:rPr>
      </w:pPr>
      <w:r w:rsidRPr="00BA0019">
        <w:rPr>
          <w:rFonts w:eastAsiaTheme="minorHAnsi"/>
          <w:lang w:val="en-US" w:eastAsia="en-US"/>
        </w:rPr>
        <w:t xml:space="preserve">Agar axborot texnologiyasi universal boʽlsa: </w:t>
      </w:r>
    </w:p>
    <w:p w:rsidR="00CE0907" w:rsidRPr="00BA0019" w:rsidRDefault="00CE0907" w:rsidP="00CE0907">
      <w:pPr>
        <w:numPr>
          <w:ilvl w:val="0"/>
          <w:numId w:val="4"/>
        </w:numPr>
        <w:ind w:left="851"/>
        <w:contextualSpacing/>
        <w:jc w:val="left"/>
        <w:rPr>
          <w:rFonts w:eastAsiaTheme="minorHAnsi"/>
          <w:lang w:val="en-US" w:eastAsia="en-US"/>
        </w:rPr>
      </w:pPr>
      <w:r w:rsidRPr="00BA0019">
        <w:rPr>
          <w:rFonts w:eastAsiaTheme="minorHAnsi"/>
          <w:lang w:val="en-US" w:eastAsia="en-US"/>
        </w:rPr>
        <w:t>Barcha turdagi, ya’ni sonli, matnli, tasvir, audio va video koʽrinishidagi ma’lumotlarni qabul qilish yoki oʽqiy olish, hamda ularni qayta ishlash qoidalarini oʽqiy olish;</w:t>
      </w:r>
    </w:p>
    <w:p w:rsidR="00CE0907" w:rsidRPr="00BA0019" w:rsidRDefault="00CE0907" w:rsidP="00CE0907">
      <w:pPr>
        <w:numPr>
          <w:ilvl w:val="0"/>
          <w:numId w:val="4"/>
        </w:numPr>
        <w:ind w:left="851"/>
        <w:contextualSpacing/>
        <w:jc w:val="left"/>
        <w:rPr>
          <w:rFonts w:eastAsiaTheme="minorHAnsi"/>
          <w:lang w:val="en-US" w:eastAsia="en-US"/>
        </w:rPr>
      </w:pPr>
      <w:r w:rsidRPr="00BA0019">
        <w:rPr>
          <w:rFonts w:eastAsiaTheme="minorHAnsi"/>
          <w:lang w:val="en-US" w:eastAsia="en-US"/>
        </w:rPr>
        <w:t>Ma’lumotlarni saqlash va yigʽish. Bugungi trillionlab personajlardan iborat boʽlgan ma’lumotlarni hamda ularni qayta ishlash qoidalarini saqlash uchun xotira katta hajmli boʽlishi;</w:t>
      </w:r>
    </w:p>
    <w:p w:rsidR="00CE0907" w:rsidRPr="00BA0019" w:rsidRDefault="00CE0907" w:rsidP="00CE0907">
      <w:pPr>
        <w:numPr>
          <w:ilvl w:val="0"/>
          <w:numId w:val="4"/>
        </w:numPr>
        <w:ind w:left="851"/>
        <w:contextualSpacing/>
        <w:jc w:val="left"/>
        <w:rPr>
          <w:rFonts w:eastAsiaTheme="minorHAnsi"/>
          <w:lang w:val="en-US" w:eastAsia="en-US"/>
        </w:rPr>
      </w:pPr>
      <w:r w:rsidRPr="00BA0019">
        <w:rPr>
          <w:rFonts w:eastAsiaTheme="minorHAnsi"/>
          <w:lang w:val="en-US" w:eastAsia="en-US"/>
        </w:rPr>
        <w:t xml:space="preserve">Ma’lumotlarni qayta ishlay olishi. Ma’lumotlar mashina xotirasining birlamchi boʽlimida saqlanadigan dastur deb yuritiluvchi buyruqlar toʽplamini amalga oshirish va ifodalash usullarida qayta ishlanadi; </w:t>
      </w:r>
    </w:p>
    <w:p w:rsidR="00CE0907" w:rsidRPr="00BA0019" w:rsidRDefault="00CE0907" w:rsidP="00CE0907">
      <w:pPr>
        <w:numPr>
          <w:ilvl w:val="0"/>
          <w:numId w:val="4"/>
        </w:numPr>
        <w:ind w:left="851"/>
        <w:contextualSpacing/>
        <w:jc w:val="left"/>
        <w:rPr>
          <w:rFonts w:eastAsiaTheme="minorHAnsi"/>
          <w:lang w:val="en-US" w:eastAsia="en-US"/>
        </w:rPr>
      </w:pPr>
      <w:r w:rsidRPr="00BA0019">
        <w:rPr>
          <w:rFonts w:eastAsiaTheme="minorHAnsi"/>
          <w:lang w:val="en-US" w:eastAsia="en-US"/>
        </w:rPr>
        <w:t>Qayta ishlangan ma’lumotlarni ifodalash qurilmaga ega boʽlishi. Ifodalanuvchi ma’lumotlar sonli, matnli, tasvir, audio va video koʽrinishida boʽlishi mumkinligini unutmang. Ba’zan natijalar keyinchalik foydalanilishi maqsadida xotirada saqlanishi ham mumkin (1.7–rasmga qarang)</w:t>
      </w:r>
      <w:r w:rsidRPr="00BA0019">
        <w:rPr>
          <w:rStyle w:val="a8"/>
          <w:rFonts w:eastAsiaTheme="minorHAnsi"/>
          <w:lang w:val="en-US" w:eastAsia="en-US"/>
        </w:rPr>
        <w:footnoteReference w:id="3"/>
      </w:r>
      <w:r w:rsidRPr="00BA0019">
        <w:rPr>
          <w:rFonts w:eastAsiaTheme="minorHAnsi"/>
          <w:lang w:val="en-US" w:eastAsia="en-US"/>
        </w:rPr>
        <w:t xml:space="preserve">; </w:t>
      </w:r>
    </w:p>
    <w:p w:rsidR="00CE0907" w:rsidRPr="00BA0019" w:rsidRDefault="00CE0907" w:rsidP="00CE0907">
      <w:pPr>
        <w:numPr>
          <w:ilvl w:val="0"/>
          <w:numId w:val="4"/>
        </w:numPr>
        <w:ind w:left="851"/>
        <w:contextualSpacing/>
        <w:jc w:val="left"/>
        <w:rPr>
          <w:rFonts w:eastAsiaTheme="minorHAnsi"/>
          <w:lang w:val="en-US" w:eastAsia="en-US"/>
        </w:rPr>
      </w:pPr>
      <w:r w:rsidRPr="00BA0019">
        <w:rPr>
          <w:rFonts w:eastAsiaTheme="minorHAnsi"/>
          <w:lang w:val="en-US" w:eastAsia="en-US"/>
        </w:rPr>
        <w:t>Axborotlarni keng ommaga tarqatish uchun tarmoq orqali boshqa kompyuterlarga oson ulanish imkoniyatlarga ega boʽlishi lozim.</w:t>
      </w:r>
    </w:p>
    <w:p w:rsidR="00CE0907" w:rsidRPr="00BA0019" w:rsidRDefault="00CE0907" w:rsidP="00CE0907">
      <w:pPr>
        <w:jc w:val="center"/>
        <w:rPr>
          <w:rFonts w:eastAsiaTheme="minorHAnsi"/>
          <w:lang w:val="en-US" w:eastAsia="en-US"/>
        </w:rPr>
      </w:pPr>
      <w:r w:rsidRPr="00BA0019">
        <w:rPr>
          <w:rFonts w:eastAsiaTheme="minorHAnsi"/>
          <w:noProof/>
        </w:rPr>
        <w:drawing>
          <wp:inline distT="0" distB="0" distL="0" distR="0" wp14:anchorId="6E096846" wp14:editId="79F23AB0">
            <wp:extent cx="5638800" cy="1455332"/>
            <wp:effectExtent l="0" t="0" r="0" b="0"/>
            <wp:docPr id="12" name="Рисунок 12" descr="C:\Users\User\Desktop\Image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esktop\Image 0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7863" cy="1467995"/>
                    </a:xfrm>
                    <a:prstGeom prst="rect">
                      <a:avLst/>
                    </a:prstGeom>
                    <a:noFill/>
                    <a:ln>
                      <a:noFill/>
                    </a:ln>
                  </pic:spPr>
                </pic:pic>
              </a:graphicData>
            </a:graphic>
          </wp:inline>
        </w:drawing>
      </w:r>
    </w:p>
    <w:p w:rsidR="00CE0907" w:rsidRPr="00BA0019" w:rsidRDefault="00CE0907" w:rsidP="00CE0907">
      <w:pPr>
        <w:jc w:val="center"/>
        <w:rPr>
          <w:rFonts w:eastAsiaTheme="minorHAnsi"/>
          <w:lang w:val="en-US" w:eastAsia="en-US"/>
        </w:rPr>
      </w:pPr>
      <w:r w:rsidRPr="00BA0019">
        <w:rPr>
          <w:rFonts w:eastAsiaTheme="minorHAnsi"/>
          <w:b/>
          <w:lang w:val="en-US" w:eastAsia="en-US"/>
        </w:rPr>
        <w:t>1.7–rasm.</w:t>
      </w:r>
      <w:r w:rsidRPr="00BA0019">
        <w:rPr>
          <w:rFonts w:eastAsiaTheme="minorHAnsi"/>
          <w:lang w:val="en-US" w:eastAsia="en-US"/>
        </w:rPr>
        <w:t xml:space="preserve"> Ma’lumotlarni qayta ishlash bosqichlari</w:t>
      </w:r>
    </w:p>
    <w:p w:rsidR="00CE0907" w:rsidRPr="00BA0019" w:rsidRDefault="00CE0907" w:rsidP="00CE0907">
      <w:pPr>
        <w:tabs>
          <w:tab w:val="left" w:pos="8208"/>
        </w:tabs>
        <w:rPr>
          <w:rFonts w:eastAsiaTheme="minorHAnsi"/>
          <w:lang w:val="en-US" w:eastAsia="en-US"/>
        </w:rPr>
      </w:pPr>
      <w:r w:rsidRPr="00BA0019">
        <w:rPr>
          <w:rFonts w:eastAsiaTheme="minorHAnsi"/>
          <w:lang w:val="en-US" w:eastAsia="en-US"/>
        </w:rPr>
        <w:tab/>
      </w:r>
    </w:p>
    <w:p w:rsidR="00CE0907" w:rsidRPr="00BA0019" w:rsidRDefault="00CE0907" w:rsidP="00CE0907">
      <w:pPr>
        <w:rPr>
          <w:rFonts w:eastAsiaTheme="minorHAnsi"/>
          <w:lang w:val="en-US" w:eastAsia="en-US"/>
        </w:rPr>
      </w:pPr>
      <w:r w:rsidRPr="00BA0019">
        <w:rPr>
          <w:rFonts w:eastAsiaTheme="minorHAnsi"/>
          <w:lang w:val="en-US" w:eastAsia="en-US"/>
        </w:rPr>
        <w:t xml:space="preserve">Bunday mashinalar 1.8–rasmdagi blok – sxemada koʽrsatilgan koʽrstilgan tuzilmaga ega boʽladi. Uning tashqi muhitdan m’lumotlarni qabul qilish va saqanishi mumkin boʽlgan shaklga oʽtkazish imkonini beruvchi </w:t>
      </w:r>
      <w:r w:rsidRPr="00BA0019">
        <w:rPr>
          <w:rFonts w:eastAsiaTheme="minorHAnsi"/>
          <w:i/>
          <w:lang w:val="en-US" w:eastAsia="en-US"/>
        </w:rPr>
        <w:t>kiritish tizimi</w:t>
      </w:r>
      <w:r w:rsidRPr="00BA0019">
        <w:rPr>
          <w:rFonts w:eastAsiaTheme="minorHAnsi"/>
          <w:lang w:val="en-US" w:eastAsia="en-US"/>
        </w:rPr>
        <w:t xml:space="preserve"> mavjud. Kiritish tizimiga ma’lumotlarni yigʽish tizimiga maxsuslashtirilgan klaviatura va sichqonchadan tortib, videokamera, mikrofon va skanerlar kabi koʽplab qurilmalarni kiritish mumkin. Kiritishning bunday bloklari birgalikda kiritish tizimini deb yuritiladi. </w:t>
      </w:r>
    </w:p>
    <w:p w:rsidR="00CE0907" w:rsidRPr="00BA0019" w:rsidRDefault="00CE0907" w:rsidP="00CE0907">
      <w:pPr>
        <w:rPr>
          <w:rFonts w:eastAsiaTheme="minorHAnsi"/>
          <w:lang w:val="en-US" w:eastAsia="en-US"/>
        </w:rPr>
      </w:pPr>
      <w:r w:rsidRPr="00BA0019">
        <w:rPr>
          <w:rFonts w:eastAsiaTheme="minorHAnsi"/>
          <w:lang w:val="en-US" w:eastAsia="en-US"/>
        </w:rPr>
        <w:t xml:space="preserve">Mashinaning ma’lumotlarni qayta ishlash va ularni saqlash uchun moʽljallangan </w:t>
      </w:r>
      <w:r w:rsidRPr="00BA0019">
        <w:rPr>
          <w:rFonts w:eastAsiaTheme="minorHAnsi"/>
          <w:i/>
          <w:lang w:val="en-US" w:eastAsia="en-US"/>
        </w:rPr>
        <w:t>saqlash tizimi</w:t>
      </w:r>
      <w:r w:rsidRPr="00BA0019">
        <w:rPr>
          <w:rFonts w:eastAsiaTheme="minorHAnsi"/>
          <w:lang w:val="en-US" w:eastAsia="en-US"/>
        </w:rPr>
        <w:t xml:space="preserve"> mavjud. Saqlash tizimi birqancha birliklardan tarkib topgan, ularning ichida qayta ishlanuvchi ma’lumotlar va ularni qayta ishlash konstruksiyalarini saqlovchi, ixtyoriy murojatni ta’minlovchi tezkor (RAM) xotirasi umumiy xotiraning muhim qismi hisoblanadi. Saqlanuvchi ma’lumotlar hajmining odatta kattaligi sababli va saqlangan ma’lumotdan koʽpchilik tomonidan fodalanishini ta’minlash maqsadida saqlash tizimining opertiv xotiradan tashqari qattiq disk, CDROM va DVDROM lar, flesh – xotiralar, egiluvchan magnit disklar kabi xotiralardan ham qoʽllaniladi. Bu saqlash moslamalarining kolleksiyasi </w:t>
      </w:r>
      <w:r w:rsidRPr="00BA0019">
        <w:rPr>
          <w:rFonts w:eastAsiaTheme="minorHAnsi"/>
          <w:i/>
          <w:lang w:val="en-US" w:eastAsia="en-US"/>
        </w:rPr>
        <w:t>ikkilamchi xotiralar</w:t>
      </w:r>
      <w:r w:rsidRPr="00BA0019">
        <w:rPr>
          <w:rFonts w:eastAsiaTheme="minorHAnsi"/>
          <w:lang w:val="en-US" w:eastAsia="en-US"/>
        </w:rPr>
        <w:t xml:space="preserve"> tizimi deb yuritiladi. Odatda RAM </w:t>
      </w:r>
      <w:r w:rsidRPr="00BA0019">
        <w:rPr>
          <w:rFonts w:eastAsiaTheme="minorHAnsi"/>
          <w:lang w:val="en-US" w:eastAsia="en-US"/>
        </w:rPr>
        <w:lastRenderedPageBreak/>
        <w:t xml:space="preserve">oʽzgaruvchi xotira deb ham yuritiladi, chunki kompyuter oʽchirilganda unda saqlanuvchi ma’lumotlar oʽchib ketadi. Ikkilamchi xotiralar tizimi esa elektr energiyasiga bogʽliq emas. Undagi ma’lumotlar mashina oʽchirilganida ham saqlanib qoladi. </w:t>
      </w:r>
    </w:p>
    <w:p w:rsidR="00CE0907" w:rsidRPr="00BA0019" w:rsidRDefault="00CE0907" w:rsidP="00CE0907">
      <w:pPr>
        <w:rPr>
          <w:rFonts w:eastAsiaTheme="minorHAnsi"/>
          <w:lang w:val="en-US" w:eastAsia="en-US"/>
        </w:rPr>
      </w:pPr>
      <w:r w:rsidRPr="00BA0019">
        <w:rPr>
          <w:rFonts w:eastAsiaTheme="minorHAnsi"/>
          <w:lang w:val="en-US" w:eastAsia="en-US"/>
        </w:rPr>
        <w:t xml:space="preserve">Uchinchi muhim tizim bu </w:t>
      </w:r>
      <w:r w:rsidRPr="00BA0019">
        <w:rPr>
          <w:rFonts w:eastAsiaTheme="minorHAnsi"/>
          <w:i/>
          <w:lang w:val="en-US" w:eastAsia="en-US"/>
        </w:rPr>
        <w:t>qayta ishlash tizimi</w:t>
      </w:r>
      <w:r w:rsidRPr="00BA0019">
        <w:rPr>
          <w:rFonts w:eastAsiaTheme="minorHAnsi"/>
          <w:lang w:val="en-US" w:eastAsia="en-US"/>
        </w:rPr>
        <w:t xml:space="preserve">dir. Qayta ishlash tizimi mashinaning yuragi hisoblanib, ifodalash va xotirada mavjud dastur buyruqlarini bajarishga moʽljallangan. Turli qayta ishlash tizimlari mavjud. Bunday tizimlarning eng oddiylari mikrotoʽlqin pechi, kir yuvish mashinalarii va h.k. larining ishlarini boshqarishda foydalanilsa, kuchliroqlari murakkab matematik hisoblarni amalga oshiradi. Ba’zilari esa signallarning raqmli protsessori (SRP yoki DSP) deb yuritiluvchi tizim boʽlib, audio – va video ma’lumotlarni qayta ishlashda foydalaniladi. Aksariyat tizimlari endilikda qayta ishashning birnechta bloklariga ega. </w:t>
      </w:r>
    </w:p>
    <w:p w:rsidR="00CE0907" w:rsidRPr="00BA0019" w:rsidRDefault="00CE0907" w:rsidP="00CE0907">
      <w:pPr>
        <w:rPr>
          <w:rFonts w:eastAsiaTheme="minorHAnsi"/>
          <w:lang w:val="en-US" w:eastAsia="en-US"/>
        </w:rPr>
      </w:pPr>
      <w:r w:rsidRPr="00BA0019">
        <w:rPr>
          <w:rFonts w:eastAsiaTheme="minorHAnsi"/>
          <w:lang w:val="en-US" w:eastAsia="en-US"/>
        </w:rPr>
        <w:t xml:space="preserve">Kompyuterning navbatdagi muhim qismi – bu </w:t>
      </w:r>
      <w:r w:rsidRPr="00BA0019">
        <w:rPr>
          <w:rFonts w:eastAsiaTheme="minorHAnsi"/>
          <w:i/>
          <w:lang w:val="en-US" w:eastAsia="en-US"/>
        </w:rPr>
        <w:t>chiqarish tizimi</w:t>
      </w:r>
      <w:r w:rsidRPr="00BA0019">
        <w:rPr>
          <w:rFonts w:eastAsiaTheme="minorHAnsi"/>
          <w:lang w:val="en-US" w:eastAsia="en-US"/>
        </w:rPr>
        <w:t>dir. Bu tizim qayta ishlangan natijaviy ma’lumotlarni chop etadi yoki ekranda ifodalaydi. Ba’zan bu ma’lumotlar keyinchalik chop etilishi uchun xotirada saqlanishi mumkin. Aslida ma’lumotlar ham ekranda ifodalanishi, ham chop etilishi, ham xotirada saqlab quyilishi mumkin. Chiqarish qurilmalarining video displeylar, akustik tizimlar, siyohli yoki lazerli printerlar kabi birnechta tiplari mavjud.</w:t>
      </w:r>
    </w:p>
    <w:p w:rsidR="00CE0907" w:rsidRPr="00BA0019" w:rsidRDefault="00CE0907" w:rsidP="00CE0907">
      <w:pPr>
        <w:jc w:val="center"/>
        <w:rPr>
          <w:rFonts w:eastAsiaTheme="minorHAnsi"/>
          <w:lang w:eastAsia="en-US"/>
        </w:rPr>
      </w:pPr>
      <w:bookmarkStart w:id="10" w:name="graphic30"/>
      <w:bookmarkEnd w:id="10"/>
      <w:r w:rsidRPr="00BA0019">
        <w:rPr>
          <w:rFonts w:eastAsiaTheme="minorHAnsi"/>
          <w:noProof/>
        </w:rPr>
        <mc:AlternateContent>
          <mc:Choice Requires="wps">
            <w:drawing>
              <wp:anchor distT="0" distB="0" distL="114300" distR="114300" simplePos="0" relativeHeight="251659264" behindDoc="0" locked="0" layoutInCell="1" allowOverlap="1" wp14:anchorId="3EA49DE7" wp14:editId="4C4A7A17">
                <wp:simplePos x="0" y="0"/>
                <wp:positionH relativeFrom="column">
                  <wp:posOffset>3877379</wp:posOffset>
                </wp:positionH>
                <wp:positionV relativeFrom="paragraph">
                  <wp:posOffset>1120104</wp:posOffset>
                </wp:positionV>
                <wp:extent cx="190219" cy="0"/>
                <wp:effectExtent l="0" t="76200" r="19685" b="95250"/>
                <wp:wrapNone/>
                <wp:docPr id="251" name="Прямая со стрелкой 251"/>
                <wp:cNvGraphicFramePr/>
                <a:graphic xmlns:a="http://schemas.openxmlformats.org/drawingml/2006/main">
                  <a:graphicData uri="http://schemas.microsoft.com/office/word/2010/wordprocessingShape">
                    <wps:wsp>
                      <wps:cNvCnPr/>
                      <wps:spPr>
                        <a:xfrm>
                          <a:off x="0" y="0"/>
                          <a:ext cx="190219" cy="0"/>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anchor>
            </w:drawing>
          </mc:Choice>
          <mc:Fallback>
            <w:pict>
              <v:shape w14:anchorId="21A67DC0" id="Прямая со стрелкой 251" o:spid="_x0000_s1026" type="#_x0000_t32" style="position:absolute;margin-left:305.3pt;margin-top:88.2pt;width: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" strokecolor="windowText" strokeweight="1pt">
                <v:stroke endarrow="block" joinstyle="miter"/>
              </v:shape>
            </w:pict>
          </mc:Fallback>
        </mc:AlternateContent>
      </w:r>
      <w:r w:rsidRPr="00BA0019">
        <w:rPr>
          <w:noProof/>
        </w:rPr>
        <w:drawing>
          <wp:inline distT="0" distB="0" distL="0" distR="0" wp14:anchorId="41A60EED" wp14:editId="1A976D58">
            <wp:extent cx="4632415" cy="32994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39078" cy="3304206"/>
                    </a:xfrm>
                    <a:prstGeom prst="rect">
                      <a:avLst/>
                    </a:prstGeom>
                  </pic:spPr>
                </pic:pic>
              </a:graphicData>
            </a:graphic>
          </wp:inline>
        </w:drawing>
      </w:r>
    </w:p>
    <w:p w:rsidR="00CE0907" w:rsidRPr="00BA0019" w:rsidRDefault="00CE0907" w:rsidP="00CE0907">
      <w:pPr>
        <w:jc w:val="center"/>
        <w:rPr>
          <w:rFonts w:eastAsiaTheme="minorHAnsi"/>
          <w:lang w:eastAsia="en-US"/>
        </w:rPr>
      </w:pPr>
      <w:r w:rsidRPr="00BA0019">
        <w:rPr>
          <w:rFonts w:eastAsiaTheme="minorHAnsi"/>
          <w:b/>
          <w:lang w:eastAsia="en-US"/>
        </w:rPr>
        <w:t>1.8–rasm.</w:t>
      </w:r>
      <w:r w:rsidRPr="00BA0019">
        <w:rPr>
          <w:rFonts w:eastAsiaTheme="minorHAnsi"/>
          <w:lang w:eastAsia="en-US"/>
        </w:rPr>
        <w:t xml:space="preserve"> Ma’lumotlarni qayta ishlash tizimi (yoki kompyuterli tizim) blok – sxemasi.</w:t>
      </w:r>
    </w:p>
    <w:p w:rsidR="00CE0907" w:rsidRPr="00BA0019" w:rsidRDefault="00CE0907" w:rsidP="00CE0907">
      <w:pPr>
        <w:rPr>
          <w:rFonts w:eastAsiaTheme="minorHAnsi"/>
          <w:lang w:eastAsia="en-US"/>
        </w:rPr>
      </w:pPr>
    </w:p>
    <w:p w:rsidR="00CE0907" w:rsidRPr="00BA0019" w:rsidRDefault="00CE0907" w:rsidP="00CE0907">
      <w:pPr>
        <w:rPr>
          <w:rFonts w:eastAsiaTheme="minorHAnsi"/>
          <w:lang w:eastAsia="en-US"/>
        </w:rPr>
      </w:pPr>
      <w:r w:rsidRPr="00BA0019">
        <w:rPr>
          <w:rFonts w:eastAsiaTheme="minorHAnsi"/>
          <w:lang w:val="en-US" w:eastAsia="en-US"/>
        </w:rPr>
        <w:t>So</w:t>
      </w:r>
      <w:r w:rsidRPr="00BA0019">
        <w:rPr>
          <w:rFonts w:eastAsiaTheme="minorHAnsi"/>
          <w:lang w:eastAsia="en-US"/>
        </w:rPr>
        <w:t>ʽ</w:t>
      </w:r>
      <w:r w:rsidRPr="00BA0019">
        <w:rPr>
          <w:rFonts w:eastAsiaTheme="minorHAnsi"/>
          <w:lang w:val="en-US" w:eastAsia="en-US"/>
        </w:rPr>
        <w:t>nggi</w:t>
      </w:r>
      <w:r w:rsidRPr="00BA0019">
        <w:rPr>
          <w:rFonts w:eastAsiaTheme="minorHAnsi"/>
          <w:lang w:eastAsia="en-US"/>
        </w:rPr>
        <w:t xml:space="preserve"> </w:t>
      </w:r>
      <w:r w:rsidRPr="00BA0019">
        <w:rPr>
          <w:rFonts w:eastAsiaTheme="minorHAnsi"/>
          <w:lang w:val="en-US" w:eastAsia="en-US"/>
        </w:rPr>
        <w:t>rusumdagi</w:t>
      </w:r>
      <w:r w:rsidRPr="00BA0019">
        <w:rPr>
          <w:rFonts w:eastAsiaTheme="minorHAnsi"/>
          <w:lang w:eastAsia="en-US"/>
        </w:rPr>
        <w:t xml:space="preserve"> </w:t>
      </w:r>
      <w:r w:rsidRPr="00BA0019">
        <w:rPr>
          <w:rFonts w:eastAsiaTheme="minorHAnsi"/>
          <w:lang w:val="en-US" w:eastAsia="en-US"/>
        </w:rPr>
        <w:t>barcha</w:t>
      </w:r>
      <w:r w:rsidRPr="00BA0019">
        <w:rPr>
          <w:rFonts w:eastAsiaTheme="minorHAnsi"/>
          <w:lang w:eastAsia="en-US"/>
        </w:rPr>
        <w:t xml:space="preserve"> </w:t>
      </w:r>
      <w:r w:rsidRPr="00BA0019">
        <w:rPr>
          <w:rFonts w:eastAsiaTheme="minorHAnsi"/>
          <w:lang w:val="en-US" w:eastAsia="en-US"/>
        </w:rPr>
        <w:t>kompyuterlarning</w:t>
      </w:r>
      <w:r w:rsidRPr="00BA0019">
        <w:rPr>
          <w:rFonts w:eastAsiaTheme="minorHAnsi"/>
          <w:lang w:eastAsia="en-US"/>
        </w:rPr>
        <w:t xml:space="preserve"> </w:t>
      </w:r>
      <w:r w:rsidRPr="00BA0019">
        <w:rPr>
          <w:rFonts w:eastAsiaTheme="minorHAnsi"/>
          <w:lang w:val="en-US" w:eastAsia="en-US"/>
        </w:rPr>
        <w:t>ohirgi</w:t>
      </w:r>
      <w:r w:rsidRPr="00BA0019">
        <w:rPr>
          <w:rFonts w:eastAsiaTheme="minorHAnsi"/>
          <w:lang w:eastAsia="en-US"/>
        </w:rPr>
        <w:t xml:space="preserve"> </w:t>
      </w:r>
      <w:r w:rsidRPr="00BA0019">
        <w:rPr>
          <w:rFonts w:eastAsiaTheme="minorHAnsi"/>
          <w:lang w:val="en-US" w:eastAsia="en-US"/>
        </w:rPr>
        <w:t>muhim</w:t>
      </w:r>
      <w:r w:rsidRPr="00BA0019">
        <w:rPr>
          <w:rFonts w:eastAsiaTheme="minorHAnsi"/>
          <w:lang w:eastAsia="en-US"/>
        </w:rPr>
        <w:t xml:space="preserve"> </w:t>
      </w:r>
      <w:r w:rsidRPr="00BA0019">
        <w:rPr>
          <w:rFonts w:eastAsiaTheme="minorHAnsi"/>
          <w:lang w:val="en-US" w:eastAsia="en-US"/>
        </w:rPr>
        <w:t>qismiga</w:t>
      </w:r>
      <w:r w:rsidRPr="00BA0019">
        <w:rPr>
          <w:rFonts w:eastAsiaTheme="minorHAnsi"/>
          <w:lang w:eastAsia="en-US"/>
        </w:rPr>
        <w:t xml:space="preserve"> – </w:t>
      </w:r>
      <w:r w:rsidRPr="00BA0019">
        <w:rPr>
          <w:rFonts w:eastAsiaTheme="minorHAnsi"/>
          <w:lang w:val="en-US" w:eastAsia="en-US"/>
        </w:rPr>
        <w:t>tarmoqli</w:t>
      </w:r>
      <w:r w:rsidRPr="00BA0019">
        <w:rPr>
          <w:rFonts w:eastAsiaTheme="minorHAnsi"/>
          <w:lang w:eastAsia="en-US"/>
        </w:rPr>
        <w:t xml:space="preserve"> </w:t>
      </w:r>
      <w:r w:rsidRPr="00BA0019">
        <w:rPr>
          <w:rFonts w:eastAsiaTheme="minorHAnsi"/>
          <w:lang w:val="en-US" w:eastAsia="en-US"/>
        </w:rPr>
        <w:t>interfeys</w:t>
      </w:r>
      <w:r w:rsidRPr="00BA0019">
        <w:rPr>
          <w:rFonts w:eastAsiaTheme="minorHAnsi"/>
          <w:lang w:eastAsia="en-US"/>
        </w:rPr>
        <w:t xml:space="preserve"> </w:t>
      </w:r>
      <w:r w:rsidRPr="00BA0019">
        <w:rPr>
          <w:rFonts w:eastAsiaTheme="minorHAnsi"/>
          <w:lang w:val="en-US" w:eastAsia="en-US"/>
        </w:rPr>
        <w:t>blogini</w:t>
      </w:r>
      <w:r w:rsidRPr="00BA0019">
        <w:rPr>
          <w:rFonts w:eastAsiaTheme="minorHAnsi"/>
          <w:lang w:eastAsia="en-US"/>
        </w:rPr>
        <w:t xml:space="preserve"> (</w:t>
      </w:r>
      <w:r w:rsidRPr="00BA0019">
        <w:rPr>
          <w:rFonts w:eastAsiaTheme="minorHAnsi"/>
          <w:lang w:val="en-US" w:eastAsia="en-US"/>
        </w:rPr>
        <w:t>TIB</w:t>
      </w:r>
      <w:r w:rsidRPr="00BA0019">
        <w:rPr>
          <w:rFonts w:eastAsiaTheme="minorHAnsi"/>
          <w:lang w:eastAsia="en-US"/>
        </w:rPr>
        <w:t xml:space="preserve"> </w:t>
      </w:r>
      <w:r w:rsidRPr="00BA0019">
        <w:rPr>
          <w:rFonts w:eastAsiaTheme="minorHAnsi"/>
          <w:lang w:val="en-US" w:eastAsia="en-US"/>
        </w:rPr>
        <w:t>yoki</w:t>
      </w:r>
      <w:r w:rsidRPr="00BA0019">
        <w:rPr>
          <w:rFonts w:eastAsiaTheme="minorHAnsi"/>
          <w:lang w:eastAsia="en-US"/>
        </w:rPr>
        <w:t xml:space="preserve"> </w:t>
      </w:r>
      <w:r w:rsidRPr="00BA0019">
        <w:rPr>
          <w:rFonts w:eastAsiaTheme="minorHAnsi"/>
          <w:lang w:val="en-US" w:eastAsia="en-US"/>
        </w:rPr>
        <w:t>NIU</w:t>
      </w:r>
      <w:r w:rsidRPr="00BA0019">
        <w:rPr>
          <w:rFonts w:eastAsiaTheme="minorHAnsi"/>
          <w:lang w:eastAsia="en-US"/>
        </w:rPr>
        <w:t xml:space="preserve">) </w:t>
      </w:r>
      <w:r w:rsidRPr="00BA0019">
        <w:rPr>
          <w:rFonts w:eastAsiaTheme="minorHAnsi"/>
          <w:lang w:val="en-US" w:eastAsia="en-US"/>
        </w:rPr>
        <w:t>yoki</w:t>
      </w:r>
      <w:r w:rsidRPr="00BA0019">
        <w:rPr>
          <w:rFonts w:eastAsiaTheme="minorHAnsi"/>
          <w:lang w:eastAsia="en-US"/>
        </w:rPr>
        <w:t xml:space="preserve"> </w:t>
      </w:r>
      <w:r w:rsidRPr="00BA0019">
        <w:rPr>
          <w:rFonts w:eastAsiaTheme="minorHAnsi"/>
          <w:lang w:val="en-US" w:eastAsia="en-US"/>
        </w:rPr>
        <w:t>ularni</w:t>
      </w:r>
      <w:r w:rsidRPr="00BA0019">
        <w:rPr>
          <w:rFonts w:eastAsiaTheme="minorHAnsi"/>
          <w:lang w:eastAsia="en-US"/>
        </w:rPr>
        <w:t xml:space="preserve"> </w:t>
      </w:r>
      <w:r w:rsidRPr="00BA0019">
        <w:rPr>
          <w:rFonts w:eastAsiaTheme="minorHAnsi"/>
          <w:lang w:val="en-US" w:eastAsia="en-US"/>
        </w:rPr>
        <w:t>tarmoq</w:t>
      </w:r>
      <w:r w:rsidRPr="00BA0019">
        <w:rPr>
          <w:rFonts w:eastAsiaTheme="minorHAnsi"/>
          <w:lang w:eastAsia="en-US"/>
        </w:rPr>
        <w:t xml:space="preserve"> </w:t>
      </w:r>
      <w:r w:rsidRPr="00BA0019">
        <w:rPr>
          <w:rFonts w:eastAsiaTheme="minorHAnsi"/>
          <w:lang w:val="en-US" w:eastAsia="en-US"/>
        </w:rPr>
        <w:t>tizimiga</w:t>
      </w:r>
      <w:r w:rsidRPr="00BA0019">
        <w:rPr>
          <w:rFonts w:eastAsiaTheme="minorHAnsi"/>
          <w:lang w:eastAsia="en-US"/>
        </w:rPr>
        <w:t xml:space="preserve"> </w:t>
      </w:r>
      <w:r w:rsidRPr="00BA0019">
        <w:rPr>
          <w:rFonts w:eastAsiaTheme="minorHAnsi"/>
          <w:lang w:val="en-US" w:eastAsia="en-US"/>
        </w:rPr>
        <w:t>ulash</w:t>
      </w:r>
      <w:r w:rsidRPr="00BA0019">
        <w:rPr>
          <w:rFonts w:eastAsiaTheme="minorHAnsi"/>
          <w:lang w:eastAsia="en-US"/>
        </w:rPr>
        <w:t xml:space="preserve"> </w:t>
      </w:r>
      <w:r w:rsidRPr="00BA0019">
        <w:rPr>
          <w:rFonts w:eastAsiaTheme="minorHAnsi"/>
          <w:lang w:val="en-US" w:eastAsia="en-US"/>
        </w:rPr>
        <w:t>orqali</w:t>
      </w:r>
      <w:r w:rsidRPr="00BA0019">
        <w:rPr>
          <w:rFonts w:eastAsiaTheme="minorHAnsi"/>
          <w:lang w:eastAsia="en-US"/>
        </w:rPr>
        <w:t xml:space="preserve"> </w:t>
      </w:r>
      <w:r w:rsidRPr="00BA0019">
        <w:rPr>
          <w:rFonts w:eastAsiaTheme="minorHAnsi"/>
          <w:lang w:val="en-US" w:eastAsia="en-US"/>
        </w:rPr>
        <w:t>kompyuterlararo</w:t>
      </w:r>
      <w:r w:rsidRPr="00BA0019">
        <w:rPr>
          <w:rFonts w:eastAsiaTheme="minorHAnsi"/>
          <w:lang w:eastAsia="en-US"/>
        </w:rPr>
        <w:t xml:space="preserve"> </w:t>
      </w:r>
      <w:r w:rsidRPr="00BA0019">
        <w:rPr>
          <w:rFonts w:eastAsiaTheme="minorHAnsi"/>
          <w:lang w:val="en-US" w:eastAsia="en-US"/>
        </w:rPr>
        <w:t>bog</w:t>
      </w:r>
      <w:r w:rsidRPr="00BA0019">
        <w:rPr>
          <w:rFonts w:eastAsiaTheme="minorHAnsi"/>
          <w:lang w:eastAsia="en-US"/>
        </w:rPr>
        <w:t>ʽ</w:t>
      </w:r>
      <w:r w:rsidRPr="00BA0019">
        <w:rPr>
          <w:rFonts w:eastAsiaTheme="minorHAnsi"/>
          <w:lang w:val="en-US" w:eastAsia="en-US"/>
        </w:rPr>
        <w:t>lanishni</w:t>
      </w:r>
      <w:r w:rsidRPr="00BA0019">
        <w:rPr>
          <w:rFonts w:eastAsiaTheme="minorHAnsi"/>
          <w:lang w:eastAsia="en-US"/>
        </w:rPr>
        <w:t xml:space="preserve"> </w:t>
      </w:r>
      <w:r w:rsidRPr="00BA0019">
        <w:rPr>
          <w:rFonts w:eastAsiaTheme="minorHAnsi"/>
          <w:lang w:val="en-US" w:eastAsia="en-US"/>
        </w:rPr>
        <w:t>tashkil</w:t>
      </w:r>
      <w:r w:rsidRPr="00BA0019">
        <w:rPr>
          <w:rFonts w:eastAsiaTheme="minorHAnsi"/>
          <w:lang w:eastAsia="en-US"/>
        </w:rPr>
        <w:t xml:space="preserve"> </w:t>
      </w:r>
      <w:r w:rsidRPr="00BA0019">
        <w:rPr>
          <w:rFonts w:eastAsiaTheme="minorHAnsi"/>
          <w:lang w:val="en-US" w:eastAsia="en-US"/>
        </w:rPr>
        <w:t>etuvchi</w:t>
      </w:r>
      <w:r w:rsidRPr="00BA0019">
        <w:rPr>
          <w:rFonts w:eastAsiaTheme="minorHAnsi"/>
          <w:lang w:eastAsia="en-US"/>
        </w:rPr>
        <w:t xml:space="preserve"> </w:t>
      </w:r>
      <w:r w:rsidRPr="00BA0019">
        <w:rPr>
          <w:rFonts w:eastAsiaTheme="minorHAnsi"/>
          <w:lang w:val="en-US" w:eastAsia="en-US"/>
        </w:rPr>
        <w:t>tarmoq</w:t>
      </w:r>
      <w:r w:rsidRPr="00BA0019">
        <w:rPr>
          <w:rFonts w:eastAsiaTheme="minorHAnsi"/>
          <w:lang w:eastAsia="en-US"/>
        </w:rPr>
        <w:t xml:space="preserve"> </w:t>
      </w:r>
      <w:r w:rsidRPr="00BA0019">
        <w:rPr>
          <w:rFonts w:eastAsiaTheme="minorHAnsi"/>
          <w:lang w:val="en-US" w:eastAsia="en-US"/>
        </w:rPr>
        <w:t>xaritasini</w:t>
      </w:r>
      <w:r w:rsidRPr="00BA0019">
        <w:rPr>
          <w:rFonts w:eastAsiaTheme="minorHAnsi"/>
          <w:lang w:eastAsia="en-US"/>
        </w:rPr>
        <w:t xml:space="preserve"> (</w:t>
      </w:r>
      <w:r w:rsidRPr="00BA0019">
        <w:rPr>
          <w:rFonts w:eastAsiaTheme="minorHAnsi"/>
          <w:lang w:val="en-US" w:eastAsia="en-US"/>
        </w:rPr>
        <w:t>TX</w:t>
      </w:r>
      <w:r w:rsidRPr="00BA0019">
        <w:rPr>
          <w:rFonts w:eastAsiaTheme="minorHAnsi"/>
          <w:lang w:eastAsia="en-US"/>
        </w:rPr>
        <w:t xml:space="preserve"> </w:t>
      </w:r>
      <w:r w:rsidRPr="00BA0019">
        <w:rPr>
          <w:rFonts w:eastAsiaTheme="minorHAnsi"/>
          <w:lang w:val="en-US" w:eastAsia="en-US"/>
        </w:rPr>
        <w:t>yoki</w:t>
      </w:r>
      <w:r w:rsidRPr="00BA0019">
        <w:rPr>
          <w:rFonts w:eastAsiaTheme="minorHAnsi"/>
          <w:lang w:eastAsia="en-US"/>
        </w:rPr>
        <w:t xml:space="preserve"> </w:t>
      </w:r>
      <w:r w:rsidRPr="00BA0019">
        <w:rPr>
          <w:rFonts w:eastAsiaTheme="minorHAnsi"/>
          <w:lang w:val="en-US" w:eastAsia="en-US"/>
        </w:rPr>
        <w:t>NIC</w:t>
      </w:r>
      <w:r w:rsidRPr="00BA0019">
        <w:rPr>
          <w:rFonts w:eastAsiaTheme="minorHAnsi"/>
          <w:lang w:eastAsia="en-US"/>
        </w:rPr>
        <w:t xml:space="preserve">) </w:t>
      </w:r>
      <w:r w:rsidRPr="00BA0019">
        <w:rPr>
          <w:rFonts w:eastAsiaTheme="minorHAnsi"/>
          <w:lang w:val="en-US" w:eastAsia="en-US"/>
        </w:rPr>
        <w:t>kiritishimiz</w:t>
      </w:r>
      <w:r w:rsidRPr="00BA0019">
        <w:rPr>
          <w:rFonts w:eastAsiaTheme="minorHAnsi"/>
          <w:lang w:eastAsia="en-US"/>
        </w:rPr>
        <w:t xml:space="preserve"> </w:t>
      </w:r>
      <w:r w:rsidRPr="00BA0019">
        <w:rPr>
          <w:rFonts w:eastAsiaTheme="minorHAnsi"/>
          <w:lang w:val="en-US" w:eastAsia="en-US"/>
        </w:rPr>
        <w:t>mumkin</w:t>
      </w:r>
      <w:r w:rsidRPr="00BA0019">
        <w:rPr>
          <w:rFonts w:eastAsiaTheme="minorHAnsi"/>
          <w:lang w:eastAsia="en-US"/>
        </w:rPr>
        <w:t xml:space="preserve">. </w:t>
      </w:r>
      <w:r w:rsidRPr="00BA0019">
        <w:rPr>
          <w:rFonts w:eastAsiaTheme="minorHAnsi"/>
          <w:lang w:val="en-US" w:eastAsia="en-US"/>
        </w:rPr>
        <w:t>Bugungi</w:t>
      </w:r>
      <w:r w:rsidRPr="00BA0019">
        <w:rPr>
          <w:rFonts w:eastAsiaTheme="minorHAnsi"/>
          <w:lang w:eastAsia="en-US"/>
        </w:rPr>
        <w:t xml:space="preserve"> </w:t>
      </w:r>
      <w:r w:rsidRPr="00BA0019">
        <w:rPr>
          <w:rFonts w:eastAsiaTheme="minorHAnsi"/>
          <w:lang w:val="en-US" w:eastAsia="en-US"/>
        </w:rPr>
        <w:t>kunda</w:t>
      </w:r>
      <w:r w:rsidRPr="00BA0019">
        <w:rPr>
          <w:rFonts w:eastAsiaTheme="minorHAnsi"/>
          <w:lang w:eastAsia="en-US"/>
        </w:rPr>
        <w:t xml:space="preserve"> </w:t>
      </w:r>
      <w:r w:rsidRPr="00BA0019">
        <w:rPr>
          <w:rFonts w:eastAsiaTheme="minorHAnsi"/>
          <w:lang w:val="en-US" w:eastAsia="en-US"/>
        </w:rPr>
        <w:t>tarmoqqa</w:t>
      </w:r>
      <w:r w:rsidRPr="00BA0019">
        <w:rPr>
          <w:rFonts w:eastAsiaTheme="minorHAnsi"/>
          <w:lang w:eastAsia="en-US"/>
        </w:rPr>
        <w:t xml:space="preserve"> </w:t>
      </w:r>
      <w:r w:rsidRPr="00BA0019">
        <w:rPr>
          <w:rFonts w:eastAsiaTheme="minorHAnsi"/>
          <w:lang w:val="en-US" w:eastAsia="en-US"/>
        </w:rPr>
        <w:t>ulanmagan</w:t>
      </w:r>
      <w:r w:rsidRPr="00BA0019">
        <w:rPr>
          <w:rFonts w:eastAsiaTheme="minorHAnsi"/>
          <w:lang w:eastAsia="en-US"/>
        </w:rPr>
        <w:t xml:space="preserve">, </w:t>
      </w:r>
      <w:r w:rsidRPr="00BA0019">
        <w:rPr>
          <w:rFonts w:eastAsiaTheme="minorHAnsi"/>
          <w:lang w:val="en-US" w:eastAsia="en-US"/>
        </w:rPr>
        <w:t>avtonom</w:t>
      </w:r>
      <w:r w:rsidRPr="00BA0019">
        <w:rPr>
          <w:rFonts w:eastAsiaTheme="minorHAnsi"/>
          <w:lang w:eastAsia="en-US"/>
        </w:rPr>
        <w:t xml:space="preserve"> </w:t>
      </w:r>
      <w:r w:rsidRPr="00BA0019">
        <w:rPr>
          <w:rFonts w:eastAsiaTheme="minorHAnsi"/>
          <w:lang w:val="en-US" w:eastAsia="en-US"/>
        </w:rPr>
        <w:t>holda</w:t>
      </w:r>
      <w:r w:rsidRPr="00BA0019">
        <w:rPr>
          <w:rFonts w:eastAsiaTheme="minorHAnsi"/>
          <w:lang w:eastAsia="en-US"/>
        </w:rPr>
        <w:t xml:space="preserve"> </w:t>
      </w:r>
      <w:r w:rsidRPr="00BA0019">
        <w:rPr>
          <w:rFonts w:eastAsiaTheme="minorHAnsi"/>
          <w:lang w:val="en-US" w:eastAsia="en-US"/>
        </w:rPr>
        <w:t>ishlaydigan</w:t>
      </w:r>
      <w:r w:rsidRPr="00BA0019">
        <w:rPr>
          <w:rFonts w:eastAsiaTheme="minorHAnsi"/>
          <w:lang w:eastAsia="en-US"/>
        </w:rPr>
        <w:t xml:space="preserve"> </w:t>
      </w:r>
      <w:r w:rsidRPr="00BA0019">
        <w:rPr>
          <w:rFonts w:eastAsiaTheme="minorHAnsi"/>
          <w:lang w:val="en-US" w:eastAsia="en-US"/>
        </w:rPr>
        <w:t>kompyuter</w:t>
      </w:r>
      <w:r w:rsidRPr="00BA0019">
        <w:rPr>
          <w:rFonts w:eastAsiaTheme="minorHAnsi"/>
          <w:lang w:eastAsia="en-US"/>
        </w:rPr>
        <w:t xml:space="preserve"> </w:t>
      </w:r>
      <w:r w:rsidRPr="00BA0019">
        <w:rPr>
          <w:rFonts w:eastAsiaTheme="minorHAnsi"/>
          <w:lang w:val="en-US" w:eastAsia="en-US"/>
        </w:rPr>
        <w:t>kam</w:t>
      </w:r>
      <w:r w:rsidRPr="00BA0019">
        <w:rPr>
          <w:rFonts w:eastAsiaTheme="minorHAnsi"/>
          <w:lang w:eastAsia="en-US"/>
        </w:rPr>
        <w:t xml:space="preserve"> </w:t>
      </w:r>
      <w:r w:rsidRPr="00BA0019">
        <w:rPr>
          <w:rFonts w:eastAsiaTheme="minorHAnsi"/>
          <w:lang w:val="en-US" w:eastAsia="en-US"/>
        </w:rPr>
        <w:t>uchraydi</w:t>
      </w:r>
      <w:r w:rsidRPr="00BA0019">
        <w:rPr>
          <w:rFonts w:eastAsiaTheme="minorHAnsi"/>
          <w:lang w:eastAsia="en-US"/>
        </w:rPr>
        <w:t xml:space="preserve">. </w:t>
      </w:r>
      <w:r w:rsidRPr="00BA0019">
        <w:rPr>
          <w:rFonts w:eastAsiaTheme="minorHAnsi"/>
          <w:lang w:val="en-US" w:eastAsia="en-US"/>
        </w:rPr>
        <w:t>Bunday</w:t>
      </w:r>
      <w:r w:rsidRPr="00BA0019">
        <w:rPr>
          <w:rFonts w:eastAsiaTheme="minorHAnsi"/>
          <w:lang w:eastAsia="en-US"/>
        </w:rPr>
        <w:t xml:space="preserve"> </w:t>
      </w:r>
      <w:r w:rsidRPr="00BA0019">
        <w:rPr>
          <w:rFonts w:eastAsiaTheme="minorHAnsi"/>
          <w:lang w:val="en-US" w:eastAsia="en-US"/>
        </w:rPr>
        <w:t>tarmoq</w:t>
      </w:r>
      <w:r w:rsidRPr="00BA0019">
        <w:rPr>
          <w:rFonts w:eastAsiaTheme="minorHAnsi"/>
          <w:lang w:eastAsia="en-US"/>
        </w:rPr>
        <w:t xml:space="preserve"> </w:t>
      </w:r>
      <w:r w:rsidRPr="00BA0019">
        <w:rPr>
          <w:rFonts w:eastAsiaTheme="minorHAnsi"/>
          <w:lang w:val="en-US" w:eastAsia="en-US"/>
        </w:rPr>
        <w:t>kompyuterda</w:t>
      </w:r>
      <w:r w:rsidRPr="00BA0019">
        <w:rPr>
          <w:rFonts w:eastAsiaTheme="minorHAnsi"/>
          <w:lang w:eastAsia="en-US"/>
        </w:rPr>
        <w:t xml:space="preserve"> </w:t>
      </w:r>
      <w:r w:rsidRPr="00BA0019">
        <w:rPr>
          <w:rFonts w:eastAsiaTheme="minorHAnsi"/>
          <w:lang w:val="en-US" w:eastAsia="en-US"/>
        </w:rPr>
        <w:t>qayta</w:t>
      </w:r>
      <w:r w:rsidRPr="00BA0019">
        <w:rPr>
          <w:rFonts w:eastAsiaTheme="minorHAnsi"/>
          <w:lang w:eastAsia="en-US"/>
        </w:rPr>
        <w:t xml:space="preserve"> </w:t>
      </w:r>
      <w:r w:rsidRPr="00BA0019">
        <w:rPr>
          <w:rFonts w:eastAsiaTheme="minorHAnsi"/>
          <w:lang w:val="en-US" w:eastAsia="en-US"/>
        </w:rPr>
        <w:t>ishlangan</w:t>
      </w:r>
      <w:r w:rsidRPr="00BA0019">
        <w:rPr>
          <w:rFonts w:eastAsiaTheme="minorHAnsi"/>
          <w:lang w:eastAsia="en-US"/>
        </w:rPr>
        <w:t xml:space="preserve"> </w:t>
      </w:r>
      <w:r w:rsidRPr="00BA0019">
        <w:rPr>
          <w:rFonts w:eastAsiaTheme="minorHAnsi"/>
          <w:lang w:val="en-US" w:eastAsia="en-US"/>
        </w:rPr>
        <w:t>ma</w:t>
      </w:r>
      <w:r w:rsidRPr="00BA0019">
        <w:rPr>
          <w:rFonts w:eastAsiaTheme="minorHAnsi"/>
          <w:lang w:eastAsia="en-US"/>
        </w:rPr>
        <w:t>’</w:t>
      </w:r>
      <w:r w:rsidRPr="00BA0019">
        <w:rPr>
          <w:rFonts w:eastAsiaTheme="minorHAnsi"/>
          <w:lang w:val="en-US" w:eastAsia="en-US"/>
        </w:rPr>
        <w:t>lumotlarni</w:t>
      </w:r>
      <w:r w:rsidRPr="00BA0019">
        <w:rPr>
          <w:rFonts w:eastAsiaTheme="minorHAnsi"/>
          <w:lang w:eastAsia="en-US"/>
        </w:rPr>
        <w:t xml:space="preserve"> </w:t>
      </w:r>
      <w:r w:rsidRPr="00BA0019">
        <w:rPr>
          <w:rFonts w:eastAsiaTheme="minorHAnsi"/>
          <w:lang w:val="en-US" w:eastAsia="en-US"/>
        </w:rPr>
        <w:t>uzatish</w:t>
      </w:r>
      <w:r w:rsidRPr="00BA0019">
        <w:rPr>
          <w:rFonts w:eastAsiaTheme="minorHAnsi"/>
          <w:lang w:eastAsia="en-US"/>
        </w:rPr>
        <w:t xml:space="preserve"> </w:t>
      </w:r>
      <w:r w:rsidRPr="00BA0019">
        <w:rPr>
          <w:rFonts w:eastAsiaTheme="minorHAnsi"/>
          <w:lang w:val="en-US" w:eastAsia="en-US"/>
        </w:rPr>
        <w:t>va</w:t>
      </w:r>
      <w:r w:rsidRPr="00BA0019">
        <w:rPr>
          <w:rFonts w:eastAsiaTheme="minorHAnsi"/>
          <w:lang w:eastAsia="en-US"/>
        </w:rPr>
        <w:t xml:space="preserve"> </w:t>
      </w:r>
      <w:r w:rsidRPr="00BA0019">
        <w:rPr>
          <w:rFonts w:eastAsiaTheme="minorHAnsi"/>
          <w:lang w:val="en-US" w:eastAsia="en-US"/>
        </w:rPr>
        <w:t>tarqatishda</w:t>
      </w:r>
      <w:r w:rsidRPr="00BA0019">
        <w:rPr>
          <w:rFonts w:eastAsiaTheme="minorHAnsi"/>
          <w:lang w:eastAsia="en-US"/>
        </w:rPr>
        <w:t xml:space="preserve"> </w:t>
      </w:r>
      <w:r w:rsidRPr="00BA0019">
        <w:rPr>
          <w:rFonts w:eastAsiaTheme="minorHAnsi"/>
          <w:lang w:val="en-US" w:eastAsia="en-US"/>
        </w:rPr>
        <w:t>muhim</w:t>
      </w:r>
      <w:r w:rsidRPr="00BA0019">
        <w:rPr>
          <w:rFonts w:eastAsiaTheme="minorHAnsi"/>
          <w:lang w:eastAsia="en-US"/>
        </w:rPr>
        <w:t xml:space="preserve"> </w:t>
      </w:r>
      <w:r w:rsidRPr="00BA0019">
        <w:rPr>
          <w:rFonts w:eastAsiaTheme="minorHAnsi"/>
          <w:lang w:val="en-US" w:eastAsia="en-US"/>
        </w:rPr>
        <w:t>ahamiyat</w:t>
      </w:r>
      <w:r w:rsidRPr="00BA0019">
        <w:rPr>
          <w:rFonts w:eastAsiaTheme="minorHAnsi"/>
          <w:lang w:eastAsia="en-US"/>
        </w:rPr>
        <w:t xml:space="preserve"> </w:t>
      </w:r>
      <w:r w:rsidRPr="00BA0019">
        <w:rPr>
          <w:rFonts w:eastAsiaTheme="minorHAnsi"/>
          <w:lang w:val="en-US" w:eastAsia="en-US"/>
        </w:rPr>
        <w:t>kasb</w:t>
      </w:r>
      <w:r w:rsidRPr="00BA0019">
        <w:rPr>
          <w:rFonts w:eastAsiaTheme="minorHAnsi"/>
          <w:lang w:eastAsia="en-US"/>
        </w:rPr>
        <w:t xml:space="preserve"> </w:t>
      </w:r>
      <w:r w:rsidRPr="00BA0019">
        <w:rPr>
          <w:rFonts w:eastAsiaTheme="minorHAnsi"/>
          <w:lang w:val="en-US" w:eastAsia="en-US"/>
        </w:rPr>
        <w:t>etadi</w:t>
      </w:r>
      <w:r w:rsidRPr="00BA0019">
        <w:rPr>
          <w:rFonts w:eastAsiaTheme="minorHAnsi"/>
          <w:lang w:eastAsia="en-US"/>
        </w:rPr>
        <w:t xml:space="preserve">. </w:t>
      </w:r>
    </w:p>
    <w:p w:rsidR="00CE0907" w:rsidRPr="006F6CF5" w:rsidRDefault="00CE0907" w:rsidP="00CE0907">
      <w:pPr>
        <w:rPr>
          <w:rFonts w:eastAsiaTheme="majorEastAsia"/>
          <w:b/>
          <w:lang w:eastAsia="en-US"/>
        </w:rPr>
      </w:pPr>
      <w:bookmarkStart w:id="11" w:name="_Toc464486046"/>
      <w:r w:rsidRPr="00BA0019">
        <w:rPr>
          <w:rFonts w:eastAsiaTheme="majorEastAsia"/>
          <w:b/>
          <w:lang w:val="en-US" w:eastAsia="en-US"/>
        </w:rPr>
        <w:t>Kompyuter</w:t>
      </w:r>
      <w:r w:rsidRPr="006F6CF5">
        <w:rPr>
          <w:rFonts w:eastAsiaTheme="majorEastAsia"/>
          <w:b/>
          <w:lang w:eastAsia="en-US"/>
        </w:rPr>
        <w:t xml:space="preserve"> </w:t>
      </w:r>
      <w:r w:rsidRPr="00BA0019">
        <w:rPr>
          <w:rFonts w:eastAsiaTheme="majorEastAsia"/>
          <w:b/>
          <w:lang w:val="en-US" w:eastAsia="en-US"/>
        </w:rPr>
        <w:t>yordamida</w:t>
      </w:r>
      <w:r w:rsidRPr="006F6CF5">
        <w:rPr>
          <w:rFonts w:eastAsiaTheme="majorEastAsia"/>
          <w:b/>
          <w:lang w:eastAsia="en-US"/>
        </w:rPr>
        <w:t xml:space="preserve"> </w:t>
      </w:r>
      <w:r w:rsidRPr="00BA0019">
        <w:rPr>
          <w:rFonts w:eastAsiaTheme="majorEastAsia"/>
          <w:b/>
          <w:lang w:val="en-US" w:eastAsia="en-US"/>
        </w:rPr>
        <w:t>ma</w:t>
      </w:r>
      <w:r w:rsidRPr="006F6CF5">
        <w:rPr>
          <w:rFonts w:eastAsiaTheme="majorEastAsia"/>
          <w:b/>
          <w:lang w:eastAsia="en-US"/>
        </w:rPr>
        <w:t>’</w:t>
      </w:r>
      <w:r w:rsidRPr="00BA0019">
        <w:rPr>
          <w:rFonts w:eastAsiaTheme="majorEastAsia"/>
          <w:b/>
          <w:lang w:val="en-US" w:eastAsia="en-US"/>
        </w:rPr>
        <w:t>lumotlarni</w:t>
      </w:r>
      <w:r w:rsidRPr="006F6CF5">
        <w:rPr>
          <w:rFonts w:eastAsiaTheme="majorEastAsia"/>
          <w:b/>
          <w:lang w:eastAsia="en-US"/>
        </w:rPr>
        <w:t xml:space="preserve"> </w:t>
      </w:r>
      <w:r w:rsidRPr="00BA0019">
        <w:rPr>
          <w:rFonts w:eastAsiaTheme="majorEastAsia"/>
          <w:b/>
          <w:lang w:val="en-US" w:eastAsia="en-US"/>
        </w:rPr>
        <w:t>qayta</w:t>
      </w:r>
      <w:r w:rsidRPr="006F6CF5">
        <w:rPr>
          <w:rFonts w:eastAsiaTheme="majorEastAsia"/>
          <w:b/>
          <w:lang w:eastAsia="en-US"/>
        </w:rPr>
        <w:t xml:space="preserve"> </w:t>
      </w:r>
      <w:r w:rsidRPr="00BA0019">
        <w:rPr>
          <w:rFonts w:eastAsiaTheme="majorEastAsia"/>
          <w:b/>
          <w:lang w:val="en-US" w:eastAsia="en-US"/>
        </w:rPr>
        <w:t>ishlash</w:t>
      </w:r>
      <w:bookmarkEnd w:id="11"/>
    </w:p>
    <w:p w:rsidR="00CE0907" w:rsidRPr="00BA0019" w:rsidRDefault="00CE0907" w:rsidP="00CE0907">
      <w:pPr>
        <w:rPr>
          <w:rFonts w:eastAsiaTheme="minorHAnsi"/>
          <w:lang w:val="en-US" w:eastAsia="en-US"/>
        </w:rPr>
      </w:pPr>
      <w:r w:rsidRPr="00BA0019">
        <w:rPr>
          <w:rFonts w:eastAsiaTheme="minorHAnsi"/>
          <w:lang w:val="en-US" w:eastAsia="en-US"/>
        </w:rPr>
        <w:t>Axborotarni</w:t>
      </w:r>
      <w:r w:rsidRPr="004B4C37">
        <w:rPr>
          <w:rFonts w:eastAsiaTheme="minorHAnsi"/>
          <w:lang w:val="en-US" w:eastAsia="en-US"/>
        </w:rPr>
        <w:t xml:space="preserve"> </w:t>
      </w:r>
      <w:r w:rsidRPr="00BA0019">
        <w:rPr>
          <w:rFonts w:eastAsiaTheme="minorHAnsi"/>
          <w:lang w:val="en-US" w:eastAsia="en-US"/>
        </w:rPr>
        <w:t>qayta</w:t>
      </w:r>
      <w:r w:rsidRPr="004B4C37">
        <w:rPr>
          <w:rFonts w:eastAsiaTheme="minorHAnsi"/>
          <w:lang w:val="en-US" w:eastAsia="en-US"/>
        </w:rPr>
        <w:t xml:space="preserve"> </w:t>
      </w:r>
      <w:r w:rsidRPr="00BA0019">
        <w:rPr>
          <w:rFonts w:eastAsiaTheme="minorHAnsi"/>
          <w:lang w:val="en-US" w:eastAsia="en-US"/>
        </w:rPr>
        <w:t>ishlash</w:t>
      </w:r>
      <w:r w:rsidRPr="004B4C37">
        <w:rPr>
          <w:rFonts w:eastAsiaTheme="minorHAnsi"/>
          <w:lang w:val="en-US" w:eastAsia="en-US"/>
        </w:rPr>
        <w:t xml:space="preserve"> </w:t>
      </w:r>
      <w:r w:rsidRPr="00BA0019">
        <w:rPr>
          <w:rFonts w:eastAsiaTheme="minorHAnsi"/>
          <w:lang w:val="en-US" w:eastAsia="en-US"/>
        </w:rPr>
        <w:t>g</w:t>
      </w:r>
      <w:r w:rsidRPr="004B4C37">
        <w:rPr>
          <w:rFonts w:eastAsiaTheme="minorHAnsi"/>
          <w:lang w:val="en-US" w:eastAsia="en-US"/>
        </w:rPr>
        <w:t>ʽ</w:t>
      </w:r>
      <w:r w:rsidRPr="00BA0019">
        <w:rPr>
          <w:rFonts w:eastAsiaTheme="minorHAnsi"/>
          <w:lang w:val="en-US" w:eastAsia="en-US"/>
        </w:rPr>
        <w:t>oyasini</w:t>
      </w:r>
      <w:r w:rsidRPr="004B4C37">
        <w:rPr>
          <w:rFonts w:eastAsiaTheme="minorHAnsi"/>
          <w:lang w:val="en-US" w:eastAsia="en-US"/>
        </w:rPr>
        <w:t xml:space="preserve"> </w:t>
      </w:r>
      <w:r w:rsidRPr="00BA0019">
        <w:rPr>
          <w:rFonts w:eastAsiaTheme="minorHAnsi"/>
          <w:lang w:val="en-US" w:eastAsia="en-US"/>
        </w:rPr>
        <w:t>tushuntirish</w:t>
      </w:r>
      <w:r w:rsidRPr="004B4C37">
        <w:rPr>
          <w:rFonts w:eastAsiaTheme="minorHAnsi"/>
          <w:lang w:val="en-US" w:eastAsia="en-US"/>
        </w:rPr>
        <w:t xml:space="preserve"> </w:t>
      </w:r>
      <w:r w:rsidRPr="00BA0019">
        <w:rPr>
          <w:rFonts w:eastAsiaTheme="minorHAnsi"/>
          <w:lang w:val="en-US" w:eastAsia="en-US"/>
        </w:rPr>
        <w:t>uchun</w:t>
      </w:r>
      <w:r w:rsidRPr="004B4C37">
        <w:rPr>
          <w:rFonts w:eastAsiaTheme="minorHAnsi"/>
          <w:lang w:val="en-US" w:eastAsia="en-US"/>
        </w:rPr>
        <w:t xml:space="preserve"> </w:t>
      </w:r>
      <w:r w:rsidRPr="00BA0019">
        <w:rPr>
          <w:rFonts w:eastAsiaTheme="minorHAnsi"/>
          <w:lang w:val="en-US" w:eastAsia="en-US"/>
        </w:rPr>
        <w:t>juda</w:t>
      </w:r>
      <w:r w:rsidRPr="004B4C37">
        <w:rPr>
          <w:rFonts w:eastAsiaTheme="minorHAnsi"/>
          <w:lang w:val="en-US" w:eastAsia="en-US"/>
        </w:rPr>
        <w:t xml:space="preserve"> </w:t>
      </w:r>
      <w:r w:rsidRPr="00BA0019">
        <w:rPr>
          <w:rFonts w:eastAsiaTheme="minorHAnsi"/>
          <w:lang w:val="en-US" w:eastAsia="en-US"/>
        </w:rPr>
        <w:t>ko</w:t>
      </w:r>
      <w:r w:rsidRPr="004B4C37">
        <w:rPr>
          <w:rFonts w:eastAsiaTheme="minorHAnsi"/>
          <w:lang w:val="en-US" w:eastAsia="en-US"/>
        </w:rPr>
        <w:t>ʽ</w:t>
      </w:r>
      <w:r w:rsidRPr="00BA0019">
        <w:rPr>
          <w:rFonts w:eastAsiaTheme="minorHAnsi"/>
          <w:lang w:val="en-US" w:eastAsia="en-US"/>
        </w:rPr>
        <w:t>p</w:t>
      </w:r>
      <w:r w:rsidRPr="004B4C37">
        <w:rPr>
          <w:rFonts w:eastAsiaTheme="minorHAnsi"/>
          <w:lang w:val="en-US" w:eastAsia="en-US"/>
        </w:rPr>
        <w:t xml:space="preserve"> </w:t>
      </w:r>
      <w:r w:rsidRPr="00BA0019">
        <w:rPr>
          <w:rFonts w:eastAsiaTheme="minorHAnsi"/>
          <w:lang w:val="en-US" w:eastAsia="en-US"/>
        </w:rPr>
        <w:t>misollar</w:t>
      </w:r>
      <w:r w:rsidRPr="004B4C37">
        <w:rPr>
          <w:rFonts w:eastAsiaTheme="minorHAnsi"/>
          <w:lang w:val="en-US" w:eastAsia="en-US"/>
        </w:rPr>
        <w:t xml:space="preserve"> </w:t>
      </w:r>
      <w:r w:rsidRPr="00BA0019">
        <w:rPr>
          <w:rFonts w:eastAsiaTheme="minorHAnsi"/>
          <w:lang w:val="en-US" w:eastAsia="en-US"/>
        </w:rPr>
        <w:t>keltirish</w:t>
      </w:r>
      <w:r w:rsidRPr="004B4C37">
        <w:rPr>
          <w:rFonts w:eastAsiaTheme="minorHAnsi"/>
          <w:lang w:val="en-US" w:eastAsia="en-US"/>
        </w:rPr>
        <w:t xml:space="preserve"> </w:t>
      </w:r>
      <w:r w:rsidRPr="00BA0019">
        <w:rPr>
          <w:rFonts w:eastAsiaTheme="minorHAnsi"/>
          <w:lang w:val="en-US" w:eastAsia="en-US"/>
        </w:rPr>
        <w:t>mumkin</w:t>
      </w:r>
      <w:r w:rsidRPr="004B4C37">
        <w:rPr>
          <w:rFonts w:eastAsiaTheme="minorHAnsi"/>
          <w:lang w:val="en-US" w:eastAsia="en-US"/>
        </w:rPr>
        <w:t xml:space="preserve">. </w:t>
      </w:r>
      <w:r w:rsidRPr="00BA0019">
        <w:rPr>
          <w:rFonts w:eastAsiaTheme="minorHAnsi"/>
          <w:lang w:val="en-US" w:eastAsia="en-US"/>
        </w:rPr>
        <w:t xml:space="preserve">Masalan, amallar quyidagi qadamlarda bajarilishi mumkin: </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Ma’lumotlarni qayta ishlash masalasini tahlil qilib, aynan qanday amal bajarilishi lozimligini tushunib olish.</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Bajariluvchi amalni aniqlab olgach, bu amalni bajarish usulini topish.</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Algoritm deb nomlanuvchi qadamba – qadam belgilangan tartibda bajariluvchi koʽrsatmalar ketma-ketligini ishlab chiqish.</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Algoritm tarkibidagi koʽrsatmalarni kompyuter tilida ifodalash imkonini beruvchi dasturlash tillari orqali kompyuterli dasturlarini yaratish. Bu dasturlar ifodalanishi va kompyuterning qayta ishlash tizimi orqali bajarilishi mumkin.</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lastRenderedPageBreak/>
        <w:t>Dasturni kiritish va kompyuter xotirasida saqlash, qayta ishlanishi lozim boʽlgan ma’lumotlarni kiritish qismida hosil qilish;</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Dasturni “bajarish” buyrugʽi orqali ishga tushirish.</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 xml:space="preserve">Kompyuter xotiradagi dasturni ifoda qiladi. “Oʽqish, qabul qilish” buyrugʽi (odatda dasturning bosh qismlarida uchraydi) ga ma’lumotlar kiritilgan boʽlsa, bu ma’lumotlar qabul qilinadi va kompyuter xotirasida saqlanadi. Keyin esa dasturda koʽrsatilgan tartibda navbatdagi qadam buyruqlarini bajaradi va ma’lumotlarni qayta ishlashni amalga oshiradi. </w:t>
      </w:r>
    </w:p>
    <w:p w:rsidR="00CE0907" w:rsidRPr="00BA0019" w:rsidRDefault="00CE0907" w:rsidP="00CE0907">
      <w:pPr>
        <w:numPr>
          <w:ilvl w:val="0"/>
          <w:numId w:val="5"/>
        </w:numPr>
        <w:ind w:left="851"/>
        <w:contextualSpacing/>
        <w:rPr>
          <w:rFonts w:eastAsiaTheme="minorHAnsi"/>
          <w:lang w:val="en-US" w:eastAsia="en-US"/>
        </w:rPr>
      </w:pPr>
      <w:r w:rsidRPr="00BA0019">
        <w:rPr>
          <w:rFonts w:eastAsiaTheme="minorHAnsi"/>
          <w:lang w:val="en-US" w:eastAsia="en-US"/>
        </w:rPr>
        <w:t xml:space="preserve">Dastur soʽngida (yoki dastur bajarilishida) natijalar chiqarish blokida ifodalashga oid koʽrsatmalar asosida aks ettiriladi. Bu natija – berilgan ma’lumotlarning qayta ishlangan natijasi, yoki izlanuvchi axborotdir. Hosil qilingan natija tarmoqqa ulangan boshqa kompyuterga uzatilishi ham mumkin. </w:t>
      </w:r>
    </w:p>
    <w:p w:rsidR="00CE0907" w:rsidRPr="00BA0019" w:rsidRDefault="00CE0907" w:rsidP="00CE0907">
      <w:pPr>
        <w:rPr>
          <w:rFonts w:eastAsiaTheme="minorHAnsi"/>
          <w:lang w:val="en-US" w:eastAsia="en-US"/>
        </w:rPr>
      </w:pPr>
      <w:r w:rsidRPr="00BA0019">
        <w:rPr>
          <w:rFonts w:eastAsiaTheme="minorHAnsi"/>
          <w:lang w:val="en-US" w:eastAsia="en-US"/>
        </w:rPr>
        <w:t xml:space="preserve">Endi ushbu misoldagi qadamlarni koʽrib chiqamiz. </w:t>
      </w:r>
    </w:p>
    <w:p w:rsidR="00CE0907" w:rsidRPr="00BA0019" w:rsidRDefault="00CE0907" w:rsidP="00CE0907">
      <w:pPr>
        <w:rPr>
          <w:rFonts w:eastAsiaTheme="minorHAnsi"/>
          <w:lang w:val="en-US" w:eastAsia="en-US"/>
        </w:rPr>
      </w:pPr>
      <w:r w:rsidRPr="00BA0019">
        <w:rPr>
          <w:rFonts w:eastAsiaTheme="minorHAnsi"/>
          <w:i/>
          <w:lang w:val="en-US" w:eastAsia="en-US"/>
        </w:rPr>
        <w:t>1.16–misol.</w:t>
      </w:r>
      <w:r w:rsidRPr="00BA0019">
        <w:rPr>
          <w:rFonts w:eastAsiaTheme="minorHAnsi"/>
          <w:lang w:val="en-US" w:eastAsia="en-US"/>
        </w:rPr>
        <w:t xml:space="preserve"> Matndagi unlilar</w:t>
      </w:r>
    </w:p>
    <w:p w:rsidR="00CE0907" w:rsidRPr="00BA0019" w:rsidRDefault="00CE0907" w:rsidP="00CE0907">
      <w:pPr>
        <w:rPr>
          <w:rFonts w:eastAsiaTheme="minorHAnsi"/>
          <w:lang w:val="en-US" w:eastAsia="en-US"/>
        </w:rPr>
      </w:pPr>
      <w:r w:rsidRPr="00BA0019">
        <w:rPr>
          <w:rFonts w:eastAsiaTheme="minorHAnsi"/>
          <w:i/>
          <w:lang w:val="en-US" w:eastAsia="en-US"/>
        </w:rPr>
        <w:t>Masalaning qoʽyilishi:</w:t>
      </w:r>
      <w:r w:rsidRPr="00BA0019">
        <w:rPr>
          <w:rFonts w:eastAsiaTheme="minorHAnsi"/>
          <w:lang w:val="en-US" w:eastAsia="en-US"/>
        </w:rPr>
        <w:t xml:space="preserve"> </w:t>
      </w:r>
    </w:p>
    <w:p w:rsidR="00CE0907" w:rsidRPr="00BA0019" w:rsidRDefault="00CE0907" w:rsidP="00CE0907">
      <w:pPr>
        <w:rPr>
          <w:rFonts w:eastAsiaTheme="minorHAnsi"/>
          <w:lang w:val="en-US" w:eastAsia="en-US"/>
        </w:rPr>
      </w:pPr>
      <w:r w:rsidRPr="00BA0019">
        <w:rPr>
          <w:rFonts w:eastAsiaTheme="minorHAnsi"/>
          <w:lang w:val="en-US" w:eastAsia="en-US"/>
        </w:rPr>
        <w:t xml:space="preserve">Berilgan matn tarkibidagi unli tovushlarni sanash. </w:t>
      </w:r>
    </w:p>
    <w:p w:rsidR="00CE0907" w:rsidRPr="00BA0019" w:rsidRDefault="00CE0907" w:rsidP="00CE0907">
      <w:pPr>
        <w:rPr>
          <w:rFonts w:eastAsiaTheme="minorHAnsi"/>
          <w:i/>
          <w:lang w:val="en-US" w:eastAsia="en-US"/>
        </w:rPr>
      </w:pPr>
      <w:r w:rsidRPr="00BA0019">
        <w:rPr>
          <w:rFonts w:eastAsiaTheme="minorHAnsi"/>
          <w:i/>
          <w:lang w:val="en-US" w:eastAsia="en-US"/>
        </w:rPr>
        <w:t>Usul:</w:t>
      </w:r>
    </w:p>
    <w:p w:rsidR="00CE0907" w:rsidRPr="00BA0019" w:rsidRDefault="00CE0907" w:rsidP="00CE0907">
      <w:pPr>
        <w:rPr>
          <w:rFonts w:eastAsiaTheme="minorHAnsi"/>
          <w:lang w:val="en-US" w:eastAsia="en-US"/>
        </w:rPr>
      </w:pPr>
      <w:r w:rsidRPr="00BA0019">
        <w:rPr>
          <w:rFonts w:eastAsiaTheme="minorHAnsi"/>
          <w:lang w:val="en-US" w:eastAsia="en-US"/>
        </w:rPr>
        <w:t>Matnni harflab oʽqilsin. Agar harf unli, ya’ni a, e, i, o, u yoki A, E, I, O, U lardan biri boʽlsa, unda u unli deb hisoblanib sanab borilsin. Matn oxiriga yetgach, aniqlangan unli tovushlar soni natijaviy axborot sifatida ifodalansin.</w:t>
      </w:r>
    </w:p>
    <w:p w:rsidR="00CE0907" w:rsidRPr="00BA0019" w:rsidRDefault="00CE0907" w:rsidP="00CE0907">
      <w:pPr>
        <w:rPr>
          <w:rFonts w:eastAsiaTheme="minorHAnsi"/>
          <w:lang w:eastAsia="en-US"/>
        </w:rPr>
      </w:pPr>
      <w:r w:rsidRPr="00BA0019">
        <w:rPr>
          <w:rFonts w:eastAsiaTheme="minorHAnsi"/>
          <w:lang w:eastAsia="en-US"/>
        </w:rPr>
        <w:t xml:space="preserve">Algoritm </w:t>
      </w:r>
    </w:p>
    <w:tbl>
      <w:tblPr>
        <w:tblW w:w="0" w:type="auto"/>
        <w:jc w:val="center"/>
        <w:tblCellMar>
          <w:top w:w="15" w:type="dxa"/>
          <w:left w:w="15" w:type="dxa"/>
          <w:bottom w:w="15" w:type="dxa"/>
          <w:right w:w="15" w:type="dxa"/>
        </w:tblCellMar>
        <w:tblLook w:val="04A0" w:firstRow="1" w:lastRow="0" w:firstColumn="1" w:lastColumn="0" w:noHBand="0" w:noVBand="1"/>
      </w:tblPr>
      <w:tblGrid>
        <w:gridCol w:w="1144"/>
        <w:gridCol w:w="8241"/>
      </w:tblGrid>
      <w:tr w:rsidR="00CE0907" w:rsidRPr="00BA0019" w:rsidTr="00854621">
        <w:trPr>
          <w:jc w:val="center"/>
        </w:trPr>
        <w:tc>
          <w:tcPr>
            <w:tcW w:w="0" w:type="auto"/>
            <w:noWrap/>
            <w:hideMark/>
          </w:tcPr>
          <w:p w:rsidR="00CE0907" w:rsidRPr="00BA0019" w:rsidRDefault="00CE0907" w:rsidP="00854621">
            <w:pPr>
              <w:ind w:left="128" w:right="132"/>
              <w:jc w:val="left"/>
              <w:rPr>
                <w:rFonts w:eastAsiaTheme="minorHAnsi"/>
                <w:i/>
                <w:lang w:eastAsia="en-US"/>
              </w:rPr>
            </w:pPr>
            <w:bookmarkStart w:id="12" w:name="table04"/>
            <w:bookmarkEnd w:id="12"/>
            <w:r w:rsidRPr="00BA0019">
              <w:rPr>
                <w:rFonts w:eastAsiaTheme="minorHAnsi"/>
                <w:i/>
                <w:lang w:eastAsia="en-US"/>
              </w:rPr>
              <w:t xml:space="preserve">1-qadam </w:t>
            </w:r>
          </w:p>
        </w:tc>
        <w:tc>
          <w:tcPr>
            <w:tcW w:w="0" w:type="auto"/>
            <w:vAlign w:val="center"/>
            <w:hideMark/>
          </w:tcPr>
          <w:p w:rsidR="00CE0907" w:rsidRPr="00BA0019" w:rsidRDefault="00CE0907" w:rsidP="00854621">
            <w:pPr>
              <w:ind w:left="111" w:right="132" w:hanging="17"/>
              <w:rPr>
                <w:rFonts w:eastAsiaTheme="minorHAnsi"/>
                <w:lang w:val="en-US" w:eastAsia="en-US"/>
              </w:rPr>
            </w:pPr>
            <w:r w:rsidRPr="00BA0019">
              <w:rPr>
                <w:rFonts w:eastAsiaTheme="minorHAnsi"/>
                <w:lang w:val="en-US" w:eastAsia="en-US"/>
              </w:rPr>
              <w:t>Undosh tovushlar uchun sanagʽich belgilanib, unda 0 qiymati saqlansin. Xozircha undoshlar soni = 0 ta. Undosh tovushlar uchun {a, e, i, o, u, A, E, I, O, U} toʽplamini shakllantirilsin. Berilgan matn kiritilsin.</w:t>
            </w:r>
          </w:p>
        </w:tc>
      </w:tr>
      <w:tr w:rsidR="00CE0907" w:rsidRPr="00BA0019"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2-qadam</w:t>
            </w:r>
          </w:p>
        </w:tc>
        <w:tc>
          <w:tcPr>
            <w:tcW w:w="0" w:type="auto"/>
            <w:vAlign w:val="center"/>
            <w:hideMark/>
          </w:tcPr>
          <w:p w:rsidR="00CE0907" w:rsidRPr="00BA0019" w:rsidRDefault="00CE0907" w:rsidP="00854621">
            <w:pPr>
              <w:ind w:left="111" w:right="132" w:hanging="17"/>
              <w:rPr>
                <w:rFonts w:eastAsiaTheme="minorHAnsi"/>
                <w:lang w:eastAsia="en-US"/>
              </w:rPr>
            </w:pPr>
            <w:r w:rsidRPr="00BA0019">
              <w:rPr>
                <w:rFonts w:eastAsiaTheme="minorHAnsi"/>
                <w:lang w:eastAsia="en-US"/>
              </w:rPr>
              <w:t xml:space="preserve">Matn pozitsiyasi tekshirilsin. </w:t>
            </w:r>
            <w:r w:rsidRPr="00BA0019">
              <w:rPr>
                <w:rFonts w:eastAsiaTheme="minorHAnsi"/>
                <w:lang w:val="en-US" w:eastAsia="en-US"/>
              </w:rPr>
              <w:t>Agar</w:t>
            </w:r>
            <w:r w:rsidRPr="00BA0019">
              <w:rPr>
                <w:rFonts w:eastAsiaTheme="minorHAnsi"/>
                <w:lang w:eastAsia="en-US"/>
              </w:rPr>
              <w:t xml:space="preserve"> </w:t>
            </w:r>
            <w:r w:rsidRPr="00BA0019">
              <w:rPr>
                <w:rFonts w:eastAsiaTheme="minorHAnsi"/>
                <w:lang w:val="en-US" w:eastAsia="en-US"/>
              </w:rPr>
              <w:t>matn</w:t>
            </w:r>
            <w:r w:rsidRPr="00BA0019">
              <w:rPr>
                <w:rFonts w:eastAsiaTheme="minorHAnsi"/>
                <w:lang w:eastAsia="en-US"/>
              </w:rPr>
              <w:t xml:space="preserve"> </w:t>
            </w:r>
            <w:r w:rsidRPr="00BA0019">
              <w:rPr>
                <w:rFonts w:eastAsiaTheme="minorHAnsi"/>
                <w:lang w:val="en-US" w:eastAsia="en-US"/>
              </w:rPr>
              <w:t>belgilari</w:t>
            </w:r>
            <w:r w:rsidRPr="00BA0019">
              <w:rPr>
                <w:rFonts w:eastAsiaTheme="minorHAnsi"/>
                <w:lang w:eastAsia="en-US"/>
              </w:rPr>
              <w:t xml:space="preserve"> </w:t>
            </w:r>
            <w:r w:rsidRPr="00BA0019">
              <w:rPr>
                <w:rFonts w:eastAsiaTheme="minorHAnsi"/>
                <w:lang w:val="en-US" w:eastAsia="en-US"/>
              </w:rPr>
              <w:t>tugab</w:t>
            </w:r>
            <w:r w:rsidRPr="00BA0019">
              <w:rPr>
                <w:rFonts w:eastAsiaTheme="minorHAnsi"/>
                <w:lang w:eastAsia="en-US"/>
              </w:rPr>
              <w:t xml:space="preserve"> </w:t>
            </w:r>
            <w:r w:rsidRPr="00BA0019">
              <w:rPr>
                <w:rFonts w:eastAsiaTheme="minorHAnsi"/>
                <w:lang w:val="en-US" w:eastAsia="en-US"/>
              </w:rPr>
              <w:t>qolsa</w:t>
            </w:r>
            <w:r w:rsidRPr="00BA0019">
              <w:rPr>
                <w:rFonts w:eastAsiaTheme="minorHAnsi"/>
                <w:lang w:eastAsia="en-US"/>
              </w:rPr>
              <w:t xml:space="preserve">, 6- </w:t>
            </w:r>
            <w:r w:rsidRPr="00BA0019">
              <w:rPr>
                <w:rFonts w:eastAsiaTheme="minorHAnsi"/>
                <w:lang w:val="en-US" w:eastAsia="en-US"/>
              </w:rPr>
              <w:t>qadamga</w:t>
            </w:r>
            <w:r w:rsidRPr="00BA0019">
              <w:rPr>
                <w:rFonts w:eastAsiaTheme="minorHAnsi"/>
                <w:lang w:eastAsia="en-US"/>
              </w:rPr>
              <w:t xml:space="preserve"> oʽ</w:t>
            </w:r>
            <w:r w:rsidRPr="00BA0019">
              <w:rPr>
                <w:rFonts w:eastAsiaTheme="minorHAnsi"/>
                <w:lang w:val="en-US" w:eastAsia="en-US"/>
              </w:rPr>
              <w:t>tilsin</w:t>
            </w:r>
            <w:r w:rsidRPr="00BA0019">
              <w:rPr>
                <w:rFonts w:eastAsiaTheme="minorHAnsi"/>
                <w:lang w:eastAsia="en-US"/>
              </w:rPr>
              <w:t xml:space="preserve">, </w:t>
            </w:r>
            <w:r w:rsidRPr="00BA0019">
              <w:rPr>
                <w:rFonts w:eastAsiaTheme="minorHAnsi"/>
                <w:lang w:val="en-US" w:eastAsia="en-US"/>
              </w:rPr>
              <w:t>aks</w:t>
            </w:r>
            <w:r w:rsidRPr="00BA0019">
              <w:rPr>
                <w:rFonts w:eastAsiaTheme="minorHAnsi"/>
                <w:lang w:eastAsia="en-US"/>
              </w:rPr>
              <w:t xml:space="preserve"> </w:t>
            </w:r>
            <w:r w:rsidRPr="00BA0019">
              <w:rPr>
                <w:rFonts w:eastAsiaTheme="minorHAnsi"/>
                <w:lang w:val="en-US" w:eastAsia="en-US"/>
              </w:rPr>
              <w:t>holda</w:t>
            </w:r>
            <w:r w:rsidRPr="00BA0019">
              <w:rPr>
                <w:rFonts w:eastAsiaTheme="minorHAnsi"/>
                <w:lang w:eastAsia="en-US"/>
              </w:rPr>
              <w:t xml:space="preserve"> 3- </w:t>
            </w:r>
            <w:r w:rsidRPr="00BA0019">
              <w:rPr>
                <w:rFonts w:eastAsiaTheme="minorHAnsi"/>
                <w:lang w:val="en-US" w:eastAsia="en-US"/>
              </w:rPr>
              <w:t>va</w:t>
            </w:r>
            <w:r w:rsidRPr="00BA0019">
              <w:rPr>
                <w:rFonts w:eastAsiaTheme="minorHAnsi"/>
                <w:lang w:eastAsia="en-US"/>
              </w:rPr>
              <w:t xml:space="preserve"> 5- </w:t>
            </w:r>
            <w:r w:rsidRPr="00BA0019">
              <w:rPr>
                <w:rFonts w:eastAsiaTheme="minorHAnsi"/>
                <w:lang w:val="en-US" w:eastAsia="en-US"/>
              </w:rPr>
              <w:t>qadamlar</w:t>
            </w:r>
            <w:r w:rsidRPr="00BA0019">
              <w:rPr>
                <w:rFonts w:eastAsiaTheme="minorHAnsi"/>
                <w:lang w:eastAsia="en-US"/>
              </w:rPr>
              <w:t xml:space="preserve"> </w:t>
            </w:r>
            <w:r w:rsidRPr="00BA0019">
              <w:rPr>
                <w:rFonts w:eastAsiaTheme="minorHAnsi"/>
                <w:lang w:val="en-US" w:eastAsia="en-US"/>
              </w:rPr>
              <w:t>takrorlansin</w:t>
            </w:r>
            <w:r w:rsidRPr="00BA0019">
              <w:rPr>
                <w:rFonts w:eastAsiaTheme="minorHAnsi"/>
                <w:lang w:eastAsia="en-US"/>
              </w:rPr>
              <w:t xml:space="preserve">. </w:t>
            </w:r>
          </w:p>
        </w:tc>
      </w:tr>
      <w:tr w:rsidR="00CE0907" w:rsidRPr="004B4C37"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3-qadam</w:t>
            </w:r>
          </w:p>
        </w:tc>
        <w:tc>
          <w:tcPr>
            <w:tcW w:w="0" w:type="auto"/>
            <w:vAlign w:val="center"/>
            <w:hideMark/>
          </w:tcPr>
          <w:p w:rsidR="00CE0907" w:rsidRPr="00BA0019" w:rsidRDefault="00CE0907" w:rsidP="00854621">
            <w:pPr>
              <w:ind w:left="111" w:right="132" w:hanging="17"/>
              <w:rPr>
                <w:rFonts w:eastAsiaTheme="minorHAnsi"/>
                <w:lang w:val="en-US" w:eastAsia="en-US"/>
              </w:rPr>
            </w:pPr>
            <w:r w:rsidRPr="00BA0019">
              <w:rPr>
                <w:rFonts w:eastAsiaTheme="minorHAnsi"/>
                <w:lang w:val="en-US" w:eastAsia="en-US"/>
              </w:rPr>
              <w:t xml:space="preserve">Matnning birinchi belgisi olinsin va shakllantirilgan tovushlar toʽplamiga tegishliligi tekshirilsin. </w:t>
            </w:r>
          </w:p>
        </w:tc>
      </w:tr>
      <w:tr w:rsidR="00CE0907" w:rsidRPr="00BA0019"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4-qadam</w:t>
            </w:r>
          </w:p>
        </w:tc>
        <w:tc>
          <w:tcPr>
            <w:tcW w:w="0" w:type="auto"/>
            <w:vAlign w:val="center"/>
            <w:hideMark/>
          </w:tcPr>
          <w:p w:rsidR="00CE0907" w:rsidRPr="00BA0019" w:rsidRDefault="00CE0907" w:rsidP="00854621">
            <w:pPr>
              <w:ind w:left="111" w:right="132" w:hanging="17"/>
              <w:rPr>
                <w:rFonts w:eastAsiaTheme="minorHAnsi"/>
                <w:lang w:eastAsia="en-US"/>
              </w:rPr>
            </w:pPr>
            <w:r w:rsidRPr="00BA0019">
              <w:rPr>
                <w:rFonts w:eastAsiaTheme="minorHAnsi"/>
                <w:lang w:eastAsia="en-US"/>
              </w:rPr>
              <w:t>Agar joriy belgi toʽplamda mavjud boʽlsa, u holda undoshlarni sanagʽich qiymatiga 1 qoʽshilsin va keyingi belgini oʽtilsin.</w:t>
            </w:r>
          </w:p>
        </w:tc>
      </w:tr>
      <w:tr w:rsidR="00CE0907" w:rsidRPr="004B4C37"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5-qadam</w:t>
            </w:r>
          </w:p>
        </w:tc>
        <w:tc>
          <w:tcPr>
            <w:tcW w:w="0" w:type="auto"/>
            <w:vAlign w:val="center"/>
            <w:hideMark/>
          </w:tcPr>
          <w:p w:rsidR="00CE0907" w:rsidRPr="00BA0019" w:rsidRDefault="00CE0907" w:rsidP="00854621">
            <w:pPr>
              <w:ind w:left="111" w:right="132" w:hanging="17"/>
              <w:rPr>
                <w:rFonts w:eastAsiaTheme="minorHAnsi"/>
                <w:lang w:val="en-US" w:eastAsia="en-US"/>
              </w:rPr>
            </w:pPr>
            <w:r w:rsidRPr="00BA0019">
              <w:rPr>
                <w:rFonts w:eastAsiaTheme="minorHAnsi"/>
                <w:lang w:val="en-US" w:eastAsia="en-US"/>
              </w:rPr>
              <w:t xml:space="preserve">Keyingi belgiga oʽtilsin. Eslatma: bu holda 3 – qadam takrorlanadi. </w:t>
            </w:r>
          </w:p>
        </w:tc>
      </w:tr>
      <w:tr w:rsidR="00CE0907" w:rsidRPr="004B4C37"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6-qadam</w:t>
            </w:r>
          </w:p>
        </w:tc>
        <w:tc>
          <w:tcPr>
            <w:tcW w:w="0" w:type="auto"/>
            <w:vAlign w:val="center"/>
            <w:hideMark/>
          </w:tcPr>
          <w:p w:rsidR="00CE0907" w:rsidRPr="00BA0019" w:rsidRDefault="00CE0907" w:rsidP="00854621">
            <w:pPr>
              <w:ind w:left="111" w:right="132" w:hanging="17"/>
              <w:rPr>
                <w:rFonts w:eastAsiaTheme="minorHAnsi"/>
                <w:lang w:val="en-US" w:eastAsia="en-US"/>
              </w:rPr>
            </w:pPr>
            <w:r w:rsidRPr="00BA0019">
              <w:rPr>
                <w:rFonts w:eastAsiaTheme="minorHAnsi"/>
                <w:lang w:val="en-US" w:eastAsia="en-US"/>
              </w:rPr>
              <w:t xml:space="preserve">Undoshlar sonini aks ettirish (chiqarish). Eslatma: ushbu qadamga matndagi belgilar tugaganida oʽtiladi. </w:t>
            </w:r>
          </w:p>
        </w:tc>
      </w:tr>
      <w:tr w:rsidR="00CE0907" w:rsidRPr="00BA0019" w:rsidTr="00854621">
        <w:trPr>
          <w:jc w:val="center"/>
        </w:trPr>
        <w:tc>
          <w:tcPr>
            <w:tcW w:w="0" w:type="auto"/>
            <w:hideMark/>
          </w:tcPr>
          <w:p w:rsidR="00CE0907" w:rsidRPr="00BA0019" w:rsidRDefault="00CE0907" w:rsidP="00854621">
            <w:pPr>
              <w:ind w:left="128" w:right="132"/>
              <w:jc w:val="left"/>
              <w:rPr>
                <w:rFonts w:eastAsiaTheme="minorHAnsi"/>
                <w:i/>
                <w:lang w:eastAsia="en-US"/>
              </w:rPr>
            </w:pPr>
            <w:r w:rsidRPr="00BA0019">
              <w:rPr>
                <w:rFonts w:eastAsiaTheme="minorHAnsi"/>
                <w:i/>
                <w:lang w:eastAsia="en-US"/>
              </w:rPr>
              <w:t>7-qadam</w:t>
            </w:r>
          </w:p>
        </w:tc>
        <w:tc>
          <w:tcPr>
            <w:tcW w:w="0" w:type="auto"/>
            <w:vAlign w:val="center"/>
            <w:hideMark/>
          </w:tcPr>
          <w:p w:rsidR="00CE0907" w:rsidRPr="00BA0019" w:rsidRDefault="00CE0907" w:rsidP="00854621">
            <w:pPr>
              <w:ind w:left="111" w:right="132" w:hanging="17"/>
              <w:rPr>
                <w:rFonts w:eastAsiaTheme="minorHAnsi"/>
                <w:lang w:eastAsia="en-US"/>
              </w:rPr>
            </w:pPr>
            <w:r w:rsidRPr="00BA0019">
              <w:rPr>
                <w:rFonts w:eastAsiaTheme="minorHAnsi"/>
                <w:lang w:eastAsia="en-US"/>
              </w:rPr>
              <w:t>Tugatish</w:t>
            </w:r>
          </w:p>
        </w:tc>
      </w:tr>
    </w:tbl>
    <w:p w:rsidR="00CE0907" w:rsidRPr="00BA0019" w:rsidRDefault="00CE0907" w:rsidP="00CE0907">
      <w:pPr>
        <w:rPr>
          <w:rFonts w:eastAsiaTheme="minorHAnsi"/>
          <w:lang w:val="en-US" w:eastAsia="en-US"/>
        </w:rPr>
      </w:pPr>
      <w:r w:rsidRPr="00BA0019">
        <w:rPr>
          <w:rFonts w:eastAsiaTheme="minorHAnsi"/>
          <w:lang w:eastAsia="en-US"/>
        </w:rPr>
        <w:t xml:space="preserve">E’tibor bergan boʽlsangiz, bu algoritm matn uzunligi va matndagi unli tovushning mavjudligiga bogʽliq emas. </w:t>
      </w:r>
      <w:r w:rsidRPr="00BA0019">
        <w:rPr>
          <w:rFonts w:eastAsiaTheme="minorHAnsi"/>
          <w:lang w:val="en-US" w:eastAsia="en-US"/>
        </w:rPr>
        <w:t xml:space="preserve">Ixtiyoriy matnni qabul qilgan bu algoritm undagi unlilar sonini aniqlab beradi. Boshqacha aytganda, bu usul umumiy xarakterga ega va biror aniq kiritiluvchi ma’lumotga bogʽliq boʽlmay, kompyuter imkoniyatini yanada kengaytiradi. Ushbu algoritm kompyuterga kiritilgach, yuqoridagi masalaga oʽxshash barcha masalalarni hal qilishda foydalanilishi mumkin boʽladi. Algoritmning bu hossasi uning qabul qilinuvchi ma’lumotga nisbatan erkinlinigini ta’minlaydi va </w:t>
      </w:r>
      <w:r w:rsidRPr="00BA0019">
        <w:rPr>
          <w:rFonts w:eastAsiaTheme="minorHAnsi"/>
          <w:i/>
          <w:lang w:val="en-US" w:eastAsia="en-US"/>
        </w:rPr>
        <w:t>algoritmning universallik (ommaboplik) xossasi</w:t>
      </w:r>
      <w:r w:rsidRPr="00BA0019">
        <w:rPr>
          <w:rFonts w:eastAsiaTheme="minorHAnsi"/>
          <w:lang w:val="en-US" w:eastAsia="en-US"/>
        </w:rPr>
        <w:t xml:space="preserve"> deb yuritiladi. </w:t>
      </w:r>
    </w:p>
    <w:p w:rsidR="00CE0907" w:rsidRPr="00BA0019" w:rsidRDefault="00CE0907" w:rsidP="00CE0907">
      <w:pPr>
        <w:rPr>
          <w:rFonts w:eastAsiaTheme="minorHAnsi"/>
          <w:lang w:val="en-US" w:eastAsia="en-US"/>
        </w:rPr>
      </w:pPr>
      <w:r w:rsidRPr="00BA0019">
        <w:rPr>
          <w:rFonts w:eastAsiaTheme="minorHAnsi"/>
          <w:lang w:val="en-US" w:eastAsia="en-US"/>
        </w:rPr>
        <w:t xml:space="preserve">Algoritm koʽproq blok – sxemalar orqali grafik usulda ifodalanadi. Blok – sxema algoritmning tushunarliligini oshiradi. Unda xalqaro standartlashtirish tashkiloti tomonidan standartlashtirilgan belgilar foydalaniladi. Koʽrilgan masala algoritmining standart belgilar orqali hosil qilingan blok – sxemasi quyidagi 1.9–rasmda keltirilgan. Blok – sxema algoritmlarni ifodalash uchun qoʽllaniladi. </w:t>
      </w:r>
    </w:p>
    <w:p w:rsidR="00CE0907" w:rsidRPr="00BA0019" w:rsidRDefault="00CE0907" w:rsidP="00CE0907">
      <w:pPr>
        <w:jc w:val="center"/>
        <w:rPr>
          <w:rFonts w:eastAsiaTheme="minorHAnsi"/>
          <w:lang w:eastAsia="en-US"/>
        </w:rPr>
      </w:pPr>
      <w:bookmarkStart w:id="13" w:name="graphic31"/>
      <w:bookmarkEnd w:id="13"/>
      <w:r w:rsidRPr="00BA0019">
        <w:rPr>
          <w:rFonts w:eastAsiaTheme="minorHAnsi"/>
          <w:noProof/>
        </w:rPr>
        <w:lastRenderedPageBreak/>
        <mc:AlternateContent>
          <mc:Choice Requires="wpg">
            <w:drawing>
              <wp:inline distT="0" distB="0" distL="0" distR="0" wp14:anchorId="52C85004" wp14:editId="69B27CFF">
                <wp:extent cx="5433060" cy="5501640"/>
                <wp:effectExtent l="0" t="0" r="34290" b="99060"/>
                <wp:docPr id="2" name="Группа 2"/>
                <wp:cNvGraphicFramePr/>
                <a:graphic xmlns:a="http://schemas.openxmlformats.org/drawingml/2006/main">
                  <a:graphicData uri="http://schemas.microsoft.com/office/word/2010/wordprocessingGroup">
                    <wpg:wgp>
                      <wpg:cNvGrpSpPr/>
                      <wpg:grpSpPr>
                        <a:xfrm>
                          <a:off x="0" y="0"/>
                          <a:ext cx="5433060" cy="5501640"/>
                          <a:chOff x="-1" y="-56109"/>
                          <a:chExt cx="6534150" cy="7181900"/>
                        </a:xfrm>
                      </wpg:grpSpPr>
                      <wps:wsp>
                        <wps:cNvPr id="27" name="Соединительная линия уступом 27"/>
                        <wps:cNvCnPr/>
                        <wps:spPr>
                          <a:xfrm flipH="1">
                            <a:off x="1971675" y="3352800"/>
                            <a:ext cx="504825" cy="533400"/>
                          </a:xfrm>
                          <a:prstGeom prst="bentConnector3">
                            <a:avLst>
                              <a:gd name="adj1" fmla="val 100943"/>
                            </a:avLst>
                          </a:prstGeom>
                          <a:noFill/>
                          <a:ln w="9525" cap="flat" cmpd="sng" algn="ctr">
                            <a:solidFill>
                              <a:sysClr val="windowText" lastClr="000000"/>
                            </a:solidFill>
                            <a:prstDash val="solid"/>
                            <a:miter lim="800000"/>
                            <a:tailEnd type="triangle"/>
                          </a:ln>
                          <a:effectLst/>
                        </wps:spPr>
                        <wps:bodyPr/>
                      </wps:wsp>
                      <wps:wsp>
                        <wps:cNvPr id="28" name="Надпись 28"/>
                        <wps:cNvSpPr txBox="1"/>
                        <wps:spPr>
                          <a:xfrm>
                            <a:off x="2676525" y="-56109"/>
                            <a:ext cx="1295400" cy="484733"/>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Boshlash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Надпись 38"/>
                        <wps:cNvSpPr txBox="1"/>
                        <wps:spPr>
                          <a:xfrm>
                            <a:off x="1855965" y="771525"/>
                            <a:ext cx="2824706" cy="64770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Sanash – chiqarish = 0</w:t>
                              </w:r>
                            </w:p>
                            <w:p w:rsidR="00CE0907" w:rsidRPr="00EF2BAF" w:rsidRDefault="00CE0907" w:rsidP="00CE0907">
                              <w:pPr>
                                <w:jc w:val="center"/>
                                <w:rPr>
                                  <w:b/>
                                  <w:sz w:val="20"/>
                                  <w:szCs w:val="20"/>
                                  <w:lang w:val="en-US"/>
                                </w:rPr>
                              </w:pPr>
                              <w:r w:rsidRPr="00EF2BAF">
                                <w:rPr>
                                  <w:b/>
                                  <w:sz w:val="20"/>
                                  <w:szCs w:val="20"/>
                                  <w:lang w:val="en-US"/>
                                </w:rPr>
                                <w:t>Unli harf= a, e, i, o, u, A, E, I, O, 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Прямая со стрелкой 42"/>
                        <wps:cNvCnPr/>
                        <wps:spPr>
                          <a:xfrm>
                            <a:off x="3333750" y="438150"/>
                            <a:ext cx="0" cy="342900"/>
                          </a:xfrm>
                          <a:prstGeom prst="straightConnector1">
                            <a:avLst/>
                          </a:prstGeom>
                          <a:noFill/>
                          <a:ln w="12700" cap="flat" cmpd="sng" algn="ctr">
                            <a:solidFill>
                              <a:sysClr val="windowText" lastClr="000000"/>
                            </a:solidFill>
                            <a:prstDash val="solid"/>
                            <a:miter lim="800000"/>
                            <a:tailEnd type="triangle"/>
                          </a:ln>
                          <a:effectLst/>
                        </wps:spPr>
                        <wps:bodyPr/>
                      </wps:wsp>
                      <wps:wsp>
                        <wps:cNvPr id="43" name="Прямая со стрелкой 43"/>
                        <wps:cNvCnPr/>
                        <wps:spPr>
                          <a:xfrm>
                            <a:off x="3333750" y="1419225"/>
                            <a:ext cx="0" cy="324000"/>
                          </a:xfrm>
                          <a:prstGeom prst="straightConnector1">
                            <a:avLst/>
                          </a:prstGeom>
                          <a:noFill/>
                          <a:ln w="12700" cap="flat" cmpd="sng" algn="ctr">
                            <a:solidFill>
                              <a:sysClr val="windowText" lastClr="000000"/>
                            </a:solidFill>
                            <a:prstDash val="solid"/>
                            <a:miter lim="800000"/>
                            <a:tailEnd type="triangle"/>
                          </a:ln>
                          <a:effectLst/>
                        </wps:spPr>
                        <wps:bodyPr/>
                      </wps:wsp>
                      <wps:wsp>
                        <wps:cNvPr id="45" name="Надпись 45"/>
                        <wps:cNvSpPr txBox="1"/>
                        <wps:spPr>
                          <a:xfrm>
                            <a:off x="1924656" y="1743075"/>
                            <a:ext cx="2938232" cy="684000"/>
                          </a:xfrm>
                          <a:prstGeom prst="parallelogram">
                            <a:avLst>
                              <a:gd name="adj" fmla="val 53948"/>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Matndagi belgilarni oʽqish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Прямая со стрелкой 46"/>
                        <wps:cNvCnPr/>
                        <wps:spPr>
                          <a:xfrm>
                            <a:off x="3333750" y="2419350"/>
                            <a:ext cx="0" cy="432000"/>
                          </a:xfrm>
                          <a:prstGeom prst="straightConnector1">
                            <a:avLst/>
                          </a:prstGeom>
                          <a:noFill/>
                          <a:ln w="12700" cap="flat" cmpd="sng" algn="ctr">
                            <a:solidFill>
                              <a:sysClr val="windowText" lastClr="000000"/>
                            </a:solidFill>
                            <a:prstDash val="solid"/>
                            <a:miter lim="800000"/>
                            <a:tailEnd type="triangle"/>
                          </a:ln>
                          <a:effectLst/>
                        </wps:spPr>
                        <wps:bodyPr/>
                      </wps:wsp>
                      <wps:wsp>
                        <wps:cNvPr id="48" name="Надпись 48"/>
                        <wps:cNvSpPr txBox="1"/>
                        <wps:spPr>
                          <a:xfrm>
                            <a:off x="2476500" y="2828925"/>
                            <a:ext cx="1695450" cy="1047750"/>
                          </a:xfrm>
                          <a:prstGeom prst="diamond">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Bu matn oxirimi?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Надпись 49"/>
                        <wps:cNvSpPr txBox="1"/>
                        <wps:spPr>
                          <a:xfrm>
                            <a:off x="1123950" y="3886200"/>
                            <a:ext cx="1695450" cy="1047750"/>
                          </a:xfrm>
                          <a:prstGeom prst="diamond">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Bu unlimi?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Надпись 52"/>
                        <wps:cNvSpPr txBox="1"/>
                        <wps:spPr>
                          <a:xfrm>
                            <a:off x="4438649" y="4124120"/>
                            <a:ext cx="2095500" cy="721029"/>
                          </a:xfrm>
                          <a:prstGeom prst="parallelogram">
                            <a:avLst>
                              <a:gd name="adj" fmla="val 41250"/>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Unlilarni sanash-chiqarish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Надпись 57"/>
                        <wps:cNvSpPr txBox="1"/>
                        <wps:spPr>
                          <a:xfrm>
                            <a:off x="2072705" y="5191126"/>
                            <a:ext cx="2551023" cy="51435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ind w:firstLine="142"/>
                                <w:jc w:val="center"/>
                                <w:rPr>
                                  <w:b/>
                                  <w:sz w:val="20"/>
                                  <w:szCs w:val="20"/>
                                  <w:lang w:val="en-US"/>
                                </w:rPr>
                              </w:pPr>
                              <w:r w:rsidRPr="00EF2BAF">
                                <w:rPr>
                                  <w:b/>
                                  <w:sz w:val="20"/>
                                  <w:szCs w:val="20"/>
                                  <w:lang w:val="en-US"/>
                                </w:rPr>
                                <w:t>Sanash-chiqarishga 1 ni qoʽshish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Надпись 59"/>
                        <wps:cNvSpPr txBox="1"/>
                        <wps:spPr>
                          <a:xfrm>
                            <a:off x="4838700" y="5143500"/>
                            <a:ext cx="1295400" cy="428625"/>
                          </a:xfrm>
                          <a:prstGeom prst="flowChartTerminator">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Tamom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Надпись 60"/>
                        <wps:cNvSpPr txBox="1"/>
                        <wps:spPr>
                          <a:xfrm>
                            <a:off x="826400" y="6293430"/>
                            <a:ext cx="2385155" cy="44767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CE0907" w:rsidRPr="00EF2BAF" w:rsidRDefault="00CE0907" w:rsidP="00CE0907">
                              <w:pPr>
                                <w:jc w:val="center"/>
                                <w:rPr>
                                  <w:b/>
                                  <w:sz w:val="20"/>
                                  <w:szCs w:val="20"/>
                                  <w:lang w:val="en-US"/>
                                </w:rPr>
                              </w:pPr>
                              <w:r w:rsidRPr="00EF2BAF">
                                <w:rPr>
                                  <w:b/>
                                  <w:sz w:val="20"/>
                                  <w:szCs w:val="20"/>
                                  <w:lang w:val="en-US"/>
                                </w:rPr>
                                <w:t>Matndagi keyingi belgiga oʽtish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рямая со стрелкой 63"/>
                        <wps:cNvCnPr/>
                        <wps:spPr>
                          <a:xfrm>
                            <a:off x="5486400" y="4800600"/>
                            <a:ext cx="0" cy="342900"/>
                          </a:xfrm>
                          <a:prstGeom prst="straightConnector1">
                            <a:avLst/>
                          </a:prstGeom>
                          <a:noFill/>
                          <a:ln w="9525" cap="flat" cmpd="sng" algn="ctr">
                            <a:solidFill>
                              <a:sysClr val="windowText" lastClr="000000"/>
                            </a:solidFill>
                            <a:prstDash val="solid"/>
                            <a:miter lim="800000"/>
                            <a:tailEnd type="triangle"/>
                          </a:ln>
                          <a:effectLst/>
                        </wps:spPr>
                        <wps:bodyPr/>
                      </wps:wsp>
                      <wps:wsp>
                        <wps:cNvPr id="192" name="Соединительная линия уступом 192"/>
                        <wps:cNvCnPr/>
                        <wps:spPr>
                          <a:xfrm>
                            <a:off x="4181475" y="3362325"/>
                            <a:ext cx="1304925" cy="771525"/>
                          </a:xfrm>
                          <a:prstGeom prst="bentConnector3">
                            <a:avLst>
                              <a:gd name="adj1" fmla="val 100213"/>
                            </a:avLst>
                          </a:prstGeom>
                          <a:noFill/>
                          <a:ln w="9525" cap="flat" cmpd="sng" algn="ctr">
                            <a:solidFill>
                              <a:sysClr val="windowText" lastClr="000000"/>
                            </a:solidFill>
                            <a:prstDash val="solid"/>
                            <a:miter lim="800000"/>
                            <a:tailEnd type="triangle"/>
                          </a:ln>
                          <a:effectLst/>
                        </wps:spPr>
                        <wps:bodyPr/>
                      </wps:wsp>
                      <wps:wsp>
                        <wps:cNvPr id="193" name="Соединительная линия уступом 193"/>
                        <wps:cNvCnPr/>
                        <wps:spPr>
                          <a:xfrm>
                            <a:off x="2781300" y="4410075"/>
                            <a:ext cx="576000" cy="771525"/>
                          </a:xfrm>
                          <a:prstGeom prst="bentConnector3">
                            <a:avLst>
                              <a:gd name="adj1" fmla="val 100213"/>
                            </a:avLst>
                          </a:prstGeom>
                          <a:noFill/>
                          <a:ln w="9525" cap="flat" cmpd="sng" algn="ctr">
                            <a:solidFill>
                              <a:sysClr val="windowText" lastClr="000000"/>
                            </a:solidFill>
                            <a:prstDash val="solid"/>
                            <a:miter lim="800000"/>
                            <a:tailEnd type="triangle"/>
                          </a:ln>
                          <a:effectLst/>
                        </wps:spPr>
                        <wps:bodyPr/>
                      </wps:wsp>
                      <wps:wsp>
                        <wps:cNvPr id="194" name="Соединительная линия уступом 194"/>
                        <wps:cNvCnPr/>
                        <wps:spPr>
                          <a:xfrm rot="5400000" flipH="1">
                            <a:off x="1638300" y="3933825"/>
                            <a:ext cx="738188" cy="2776538"/>
                          </a:xfrm>
                          <a:prstGeom prst="bentConnector3">
                            <a:avLst>
                              <a:gd name="adj1" fmla="val -37260"/>
                            </a:avLst>
                          </a:prstGeom>
                          <a:noFill/>
                          <a:ln w="9525" cap="flat" cmpd="sng" algn="ctr">
                            <a:solidFill>
                              <a:sysClr val="windowText" lastClr="000000"/>
                            </a:solidFill>
                            <a:prstDash val="solid"/>
                            <a:miter lim="800000"/>
                          </a:ln>
                          <a:effectLst/>
                        </wps:spPr>
                        <wps:bodyPr/>
                      </wps:wsp>
                      <wps:wsp>
                        <wps:cNvPr id="195" name="Соединительная линия уступом 195"/>
                        <wps:cNvCnPr/>
                        <wps:spPr>
                          <a:xfrm flipH="1">
                            <a:off x="619125" y="4410075"/>
                            <a:ext cx="504825" cy="533400"/>
                          </a:xfrm>
                          <a:prstGeom prst="bentConnector3">
                            <a:avLst>
                              <a:gd name="adj1" fmla="val 100943"/>
                            </a:avLst>
                          </a:prstGeom>
                          <a:noFill/>
                          <a:ln w="9525" cap="flat" cmpd="sng" algn="ctr">
                            <a:solidFill>
                              <a:sysClr val="windowText" lastClr="000000"/>
                            </a:solidFill>
                            <a:prstDash val="solid"/>
                            <a:miter lim="800000"/>
                            <a:tailEnd type="triangle"/>
                          </a:ln>
                          <a:effectLst/>
                        </wps:spPr>
                        <wps:bodyPr/>
                      </wps:wsp>
                      <wps:wsp>
                        <wps:cNvPr id="196" name="Прямая со стрелкой 196"/>
                        <wps:cNvCnPr/>
                        <wps:spPr>
                          <a:xfrm>
                            <a:off x="2000250" y="5962650"/>
                            <a:ext cx="0" cy="342900"/>
                          </a:xfrm>
                          <a:prstGeom prst="straightConnector1">
                            <a:avLst/>
                          </a:prstGeom>
                          <a:noFill/>
                          <a:ln w="12700" cap="flat" cmpd="sng" algn="ctr">
                            <a:solidFill>
                              <a:sysClr val="windowText" lastClr="000000"/>
                            </a:solidFill>
                            <a:prstDash val="solid"/>
                            <a:miter lim="800000"/>
                            <a:tailEnd type="triangle"/>
                          </a:ln>
                          <a:effectLst/>
                        </wps:spPr>
                        <wps:bodyPr/>
                      </wps:wsp>
                      <wps:wsp>
                        <wps:cNvPr id="197" name="Надпись 197"/>
                        <wps:cNvSpPr txBox="1"/>
                        <wps:spPr>
                          <a:xfrm>
                            <a:off x="1990726" y="2900144"/>
                            <a:ext cx="581025" cy="422390"/>
                          </a:xfrm>
                          <a:prstGeom prst="rect">
                            <a:avLst/>
                          </a:prstGeom>
                          <a:noFill/>
                          <a:ln w="12700" cap="flat" cmpd="sng" algn="ctr">
                            <a:noFill/>
                            <a:prstDash val="solid"/>
                            <a:miter lim="800000"/>
                          </a:ln>
                          <a:effectLst/>
                        </wps:spPr>
                        <wps:txbx>
                          <w:txbxContent>
                            <w:p w:rsidR="00CE0907" w:rsidRPr="00EF2BAF" w:rsidRDefault="00CE0907" w:rsidP="00CE0907">
                              <w:pPr>
                                <w:rPr>
                                  <w:b/>
                                  <w:sz w:val="20"/>
                                  <w:szCs w:val="20"/>
                                  <w:lang w:val="en-US"/>
                                </w:rPr>
                              </w:pPr>
                              <w:r w:rsidRPr="00EF2BAF">
                                <w:rPr>
                                  <w:b/>
                                  <w:sz w:val="20"/>
                                  <w:szCs w:val="20"/>
                                  <w:lang w:val="en-US"/>
                                </w:rPr>
                                <w:t>Yoʽq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 name="Надпись 198"/>
                        <wps:cNvSpPr txBox="1"/>
                        <wps:spPr>
                          <a:xfrm>
                            <a:off x="4133848" y="2882594"/>
                            <a:ext cx="546823" cy="408012"/>
                          </a:xfrm>
                          <a:prstGeom prst="rect">
                            <a:avLst/>
                          </a:prstGeom>
                          <a:noFill/>
                          <a:ln w="12700" cap="flat" cmpd="sng" algn="ctr">
                            <a:noFill/>
                            <a:prstDash val="solid"/>
                            <a:miter lim="800000"/>
                          </a:ln>
                          <a:effectLst/>
                        </wps:spPr>
                        <wps:txbx>
                          <w:txbxContent>
                            <w:p w:rsidR="00CE0907" w:rsidRPr="00EF2BAF" w:rsidRDefault="00CE0907" w:rsidP="00CE0907">
                              <w:pPr>
                                <w:rPr>
                                  <w:b/>
                                  <w:sz w:val="20"/>
                                  <w:szCs w:val="20"/>
                                  <w:lang w:val="en-US"/>
                                </w:rPr>
                              </w:pPr>
                              <w:r w:rsidRPr="00EF2BAF">
                                <w:rPr>
                                  <w:b/>
                                  <w:sz w:val="20"/>
                                  <w:szCs w:val="20"/>
                                  <w:lang w:val="en-US"/>
                                </w:rPr>
                                <w:t>Ha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 name="Надпись 199"/>
                        <wps:cNvSpPr txBox="1"/>
                        <wps:spPr>
                          <a:xfrm>
                            <a:off x="594484" y="3828711"/>
                            <a:ext cx="581025" cy="433202"/>
                          </a:xfrm>
                          <a:prstGeom prst="rect">
                            <a:avLst/>
                          </a:prstGeom>
                          <a:noFill/>
                          <a:ln w="12700" cap="flat" cmpd="sng" algn="ctr">
                            <a:noFill/>
                            <a:prstDash val="solid"/>
                            <a:miter lim="800000"/>
                          </a:ln>
                          <a:effectLst/>
                        </wps:spPr>
                        <wps:txbx>
                          <w:txbxContent>
                            <w:p w:rsidR="00CE0907" w:rsidRPr="00EF2BAF" w:rsidRDefault="00CE0907" w:rsidP="00CE0907">
                              <w:pPr>
                                <w:rPr>
                                  <w:b/>
                                  <w:sz w:val="20"/>
                                  <w:szCs w:val="20"/>
                                  <w:lang w:val="en-US"/>
                                </w:rPr>
                              </w:pPr>
                              <w:r w:rsidRPr="00EF2BAF">
                                <w:rPr>
                                  <w:b/>
                                  <w:sz w:val="20"/>
                                  <w:szCs w:val="20"/>
                                  <w:lang w:val="en-US"/>
                                </w:rPr>
                                <w:t>Yoʽq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0" name="Надпись 200"/>
                        <wps:cNvSpPr txBox="1"/>
                        <wps:spPr>
                          <a:xfrm>
                            <a:off x="2809875" y="3986398"/>
                            <a:ext cx="523875" cy="433142"/>
                          </a:xfrm>
                          <a:prstGeom prst="rect">
                            <a:avLst/>
                          </a:prstGeom>
                          <a:noFill/>
                          <a:ln w="12700" cap="flat" cmpd="sng" algn="ctr">
                            <a:noFill/>
                            <a:prstDash val="solid"/>
                            <a:miter lim="800000"/>
                          </a:ln>
                          <a:effectLst/>
                        </wps:spPr>
                        <wps:txbx>
                          <w:txbxContent>
                            <w:p w:rsidR="00CE0907" w:rsidRPr="00EF2BAF" w:rsidRDefault="00CE0907" w:rsidP="00CE0907">
                              <w:pPr>
                                <w:rPr>
                                  <w:b/>
                                  <w:sz w:val="20"/>
                                  <w:szCs w:val="20"/>
                                  <w:lang w:val="en-US"/>
                                </w:rPr>
                              </w:pPr>
                              <w:r w:rsidRPr="00EF2BAF">
                                <w:rPr>
                                  <w:b/>
                                  <w:sz w:val="20"/>
                                  <w:szCs w:val="20"/>
                                  <w:lang w:val="en-US"/>
                                </w:rPr>
                                <w:t>Ha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 name="Соединительная линия уступом 201"/>
                        <wps:cNvCnPr/>
                        <wps:spPr>
                          <a:xfrm rot="5400000" flipH="1">
                            <a:off x="466725" y="5210175"/>
                            <a:ext cx="1090613" cy="2018983"/>
                          </a:xfrm>
                          <a:prstGeom prst="bentConnector3">
                            <a:avLst>
                              <a:gd name="adj1" fmla="val -37260"/>
                            </a:avLst>
                          </a:prstGeom>
                          <a:noFill/>
                          <a:ln w="9525" cap="flat" cmpd="sng" algn="ctr">
                            <a:solidFill>
                              <a:sysClr val="windowText" lastClr="000000"/>
                            </a:solidFill>
                            <a:prstDash val="solid"/>
                            <a:miter lim="800000"/>
                          </a:ln>
                          <a:effectLst/>
                        </wps:spPr>
                        <wps:bodyPr/>
                      </wps:wsp>
                      <wps:wsp>
                        <wps:cNvPr id="202" name="Соединительная линия уступом 202"/>
                        <wps:cNvCnPr/>
                        <wps:spPr>
                          <a:xfrm rot="16200000">
                            <a:off x="153722" y="2487346"/>
                            <a:ext cx="3031068" cy="3338513"/>
                          </a:xfrm>
                          <a:prstGeom prst="bentConnector3">
                            <a:avLst>
                              <a:gd name="adj1" fmla="val 100004"/>
                            </a:avLst>
                          </a:prstGeom>
                          <a:noFill/>
                          <a:ln w="9525" cap="flat" cmpd="sng" algn="ctr">
                            <a:solidFill>
                              <a:sysClr val="windowText" lastClr="000000"/>
                            </a:solidFill>
                            <a:prstDash val="solid"/>
                            <a:miter lim="800000"/>
                            <a:tailEnd type="triangle"/>
                          </a:ln>
                          <a:effectLst/>
                        </wps:spPr>
                        <wps:bodyPr/>
                      </wps:wsp>
                      <wps:wsp>
                        <wps:cNvPr id="107" name="Прямая со стрелкой 107"/>
                        <wps:cNvCnPr/>
                        <wps:spPr>
                          <a:xfrm>
                            <a:off x="2021523" y="6782892"/>
                            <a:ext cx="0" cy="342899"/>
                          </a:xfrm>
                          <a:prstGeom prst="straightConnector1">
                            <a:avLst/>
                          </a:prstGeom>
                          <a:noFill/>
                          <a:ln w="12700" cap="flat" cmpd="sng" algn="ctr">
                            <a:solidFill>
                              <a:sysClr val="windowText" lastClr="000000"/>
                            </a:solidFill>
                            <a:prstDash val="solid"/>
                            <a:miter lim="800000"/>
                            <a:tailEnd type="triangle"/>
                          </a:ln>
                          <a:effectLst/>
                        </wps:spPr>
                        <wps:bodyPr/>
                      </wps:wsp>
                    </wpg:wgp>
                  </a:graphicData>
                </a:graphic>
              </wp:inline>
            </w:drawing>
          </mc:Choice>
          <mc:Fallback>
            <w:pict>
              <v:group w14:anchorId="52C85004" id="Группа 2" o:spid="_x0000_s1031" style="width:427.8pt;height:433.2pt;mso-position-horizontal-relative:char;mso-position-vertical-relative:line" coordorigin=",-561" coordsize="65341,71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7" o:spid="_x0000_s1032" type="#_x0000_t34" style="position:absolute;left:19716;top:33528;width:5049;height:5334;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rzhcMAAADbAAAADwAAAGRycy9kb3ducmV2LnhtbESPW4vCMBSE3wX/QzgLvmm6Ll7oGkWF&#10;FVlE8ILPZ5tjW2xOShM1/vuNIPg4zMw3zGQWTCVu1LjSsoLPXgKCOLO65FzB8fDTHYNwHlljZZkU&#10;PMjBbNpuTTDV9s47uu19LiKEXYoKCu/rVEqXFWTQ9WxNHL2zbQz6KJtc6gbvEW4q2U+SoTRYclwo&#10;sKZlQdllfzUKvk7lZXBdb/7k7/a8wg2HYLOFUp2PMP8G4Sn4d/jVXmsF/RE8v8QfI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K84XDAAAA2wAAAA8AAAAAAAAAAAAA&#10;AAAAoQIAAGRycy9kb3ducmV2LnhtbFBLBQYAAAAABAAEAPkAAACRAwAAAAA=&#10;" adj="21804" strokecolor="windowText">
                  <v:stroke endarrow="block"/>
                </v:shape>
                <v:shapetype id="_x0000_t116" coordsize="21600,21600" o:spt="116" path="m3475,qx,10800,3475,21600l18125,21600qx21600,10800,18125,xe">
                  <v:stroke joinstyle="miter"/>
                  <v:path gradientshapeok="t" o:connecttype="rect" textboxrect="1018,3163,20582,18437"/>
                </v:shapetype>
                <v:shape id="Надпись 28" o:spid="_x0000_s1033" type="#_x0000_t116" style="position:absolute;left:26765;top:-561;width:12954;height:4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g7MIA&#10;AADbAAAADwAAAGRycy9kb3ducmV2LnhtbERPz2vCMBS+C/4P4Q28yEzWw9DOKEMmCF7UTbbjW/PW&#10;VJuX0kTb/ffmIHj8+H7Pl72rxZXaUHnW8DJRIIgLbyouNXx9rp+nIEJENlh7Jg3/FGC5GA7mmBvf&#10;8Z6uh1iKFMIhRw02xiaXMhSWHIaJb4gT9+dbhzHBtpSmxS6Fu1pmSr1KhxWnBosNrSwV58PFaVCz&#10;D3vaZ6ds921VV5yPv2r8s9V69NS/v4GI1MeH+O7eGA1ZGpu+pB8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eyDswgAAANsAAAAPAAAAAAAAAAAAAAAAAJgCAABkcnMvZG93&#10;bnJldi54bWxQSwUGAAAAAAQABAD1AAAAhwM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Boshlash</w:t>
                        </w:r>
                      </w:p>
                    </w:txbxContent>
                  </v:textbox>
                </v:shape>
                <v:shape id="Надпись 38" o:spid="_x0000_s1034" type="#_x0000_t202" style="position:absolute;left:18559;top:7715;width:28247;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G7L0A&#10;AADbAAAADwAAAGRycy9kb3ducmV2LnhtbERPzWqDQBC+F/oOyxR6a9am1BSbVYolkGtMHmDiTtXq&#10;zoo7Mfbts4dAjx/f/7ZY3KBmmkLn2cDrKgFFXHvbcWPgdNy9fIAKgmxx8EwG/ihAkT8+bDGz/soH&#10;mitpVAzhkKGBVmTMtA51Sw7Dyo/Ekfvxk0OJcGq0nfAaw92g10mSaocdx4YWRypbqvvq4gyglN+O&#10;d+fQE/++40Z0evSzMc9Py9cnKKFF/sV3994aeItj45f4A3R+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eXG7L0AAADbAAAADwAAAAAAAAAAAAAAAACYAgAAZHJzL2Rvd25yZXYu&#10;eG1sUEsFBgAAAAAEAAQA9QAAAIIDA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Sanash – chiqarish = 0</w:t>
                        </w:r>
                      </w:p>
                      <w:p w:rsidR="00CE0907" w:rsidRPr="00EF2BAF" w:rsidRDefault="00CE0907" w:rsidP="00CE0907">
                        <w:pPr>
                          <w:jc w:val="center"/>
                          <w:rPr>
                            <w:b/>
                            <w:sz w:val="20"/>
                            <w:szCs w:val="20"/>
                            <w:lang w:val="en-US"/>
                          </w:rPr>
                        </w:pPr>
                        <w:r w:rsidRPr="00EF2BAF">
                          <w:rPr>
                            <w:b/>
                            <w:sz w:val="20"/>
                            <w:szCs w:val="20"/>
                            <w:lang w:val="en-US"/>
                          </w:rPr>
                          <w:t>Unli harf= a, e, i, o, u, A, E, I, O, U</w:t>
                        </w:r>
                      </w:p>
                    </w:txbxContent>
                  </v:textbox>
                </v:shape>
                <v:shape id="Прямая со стрелкой 42" o:spid="_x0000_s1035" type="#_x0000_t32" style="position:absolute;left:33337;top:4381;width:0;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aW7cUAAADbAAAADwAAAGRycy9kb3ducmV2LnhtbESPQWvCQBSE7wX/w/KEXopuGkKR6CpB&#10;bOullFoRvD2yz2ww+zbNrib++26h4HGYmW+YxWqwjbhS52vHCp6nCQji0umaKwX779fJDIQPyBob&#10;x6TgRh5Wy9HDAnPtev6i6y5UIkLY56jAhNDmUvrSkEU/dS1x9E6usxii7CqpO+wj3DYyTZIXabHm&#10;uGCwpbWh8ry7WAXk3M/x41CYt89ZH+zm8PSeZRelHsdDMQcRaAj38H97qxVkKfx9i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aW7cUAAADbAAAADwAAAAAAAAAA&#10;AAAAAAChAgAAZHJzL2Rvd25yZXYueG1sUEsFBgAAAAAEAAQA+QAAAJMDAAAAAA==&#10;" strokecolor="windowText" strokeweight="1pt">
                  <v:stroke endarrow="block" joinstyle="miter"/>
                </v:shape>
                <v:shape id="Прямая со стрелкой 43" o:spid="_x0000_s1036" type="#_x0000_t32" style="position:absolute;left:33337;top:14192;width:0;height:3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ozdsUAAADbAAAADwAAAGRycy9kb3ducmV2LnhtbESPT2vCQBTE74V+h+UJXopuqqFIdBUp&#10;/XcRaRTB2yP7zAazb9PsauK37wqFHoeZ+Q2zWPW2FldqfeVYwfM4AUFcOF1xqWC/ex/NQPiArLF2&#10;TApu5GG1fHxYYKZdx990zUMpIoR9hgpMCE0mpS8MWfRj1xBH7+RaiyHKtpS6xS7CbS0nSfIiLVYc&#10;Fww29GqoOOcXq4Cc+zluDmvzsZ11wb4dnj7T9KLUcNCv5yAC9eE//Nf+0grSKdy/xB8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SozdsUAAADbAAAADwAAAAAAAAAA&#10;AAAAAAChAgAAZHJzL2Rvd25yZXYueG1sUEsFBgAAAAAEAAQA+QAAAJMDAAAAAA==&#10;" strokecolor="windowText" strokeweight="1pt">
                  <v:stroke endarrow="block" joinstyle="miter"/>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Надпись 45" o:spid="_x0000_s1037" type="#_x0000_t7" style="position:absolute;left:19246;top:17430;width:29382;height:6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ExcQA&#10;AADbAAAADwAAAGRycy9kb3ducmV2LnhtbESPQWvCQBSE74L/YXlCb3VTiTakrhJLW3oQqVHvj+xr&#10;Epp9G7LbJP57t1DwOMzMN8x6O5pG9NS52rKCp3kEgriwuuZSwfn0/piAcB5ZY2OZFFzJwXYznawx&#10;1XbgI/W5L0WAsEtRQeV9m0rpiooMurltiYP3bTuDPsiulLrDIcBNIxdRtJIGaw4LFbb0WlHxk/8a&#10;BVQuh/3HW5M9fx2ScRdfslxiptTDbMxeQHga/T383/7UCuIl/H0JP0B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UhMXEAAAA2wAAAA8AAAAAAAAAAAAAAAAAmAIAAGRycy9k&#10;b3ducmV2LnhtbFBLBQYAAAAABAAEAPUAAACJAwAAAAA=&#10;" adj="2713"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Matndagi belgilarni oʽqish</w:t>
                        </w:r>
                      </w:p>
                    </w:txbxContent>
                  </v:textbox>
                </v:shape>
                <v:shape id="Прямая со стрелкой 46" o:spid="_x0000_s1038" type="#_x0000_t32" style="position:absolute;left:33337;top:24193;width:0;height:43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2Q7sUAAADbAAAADwAAAGRycy9kb3ducmV2LnhtbESPQWvCQBSE74L/YXlCL1I3LUEkdZUg&#10;tnopUluE3h7ZZzaYfZtmNyb9992C4HGYmW+Y5XqwtbhS6yvHCp5mCQjiwumKSwVfn6+PCxA+IGus&#10;HZOCX/KwXo1HS8y06/mDrsdQighhn6ECE0KTSekLQxb9zDXE0Tu71mKIsi2lbrGPcFvL5ySZS4sV&#10;xwWDDW0MFZdjZxWQcz/f76fcvB0WfbDb03SXpp1SD5MhfwERaAj38K291wrSOfx/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2Q7sUAAADbAAAADwAAAAAAAAAA&#10;AAAAAAChAgAAZHJzL2Rvd25yZXYueG1sUEsFBgAAAAAEAAQA+QAAAJMDAAAAAA==&#10;" strokecolor="windowText" strokeweight="1pt">
                  <v:stroke endarrow="block" joinstyle="miter"/>
                </v:shape>
                <v:shapetype id="_x0000_t4" coordsize="21600,21600" o:spt="4" path="m10800,l,10800,10800,21600,21600,10800xe">
                  <v:stroke joinstyle="miter"/>
                  <v:path gradientshapeok="t" o:connecttype="rect" textboxrect="5400,5400,16200,16200"/>
                </v:shapetype>
                <v:shape id="Надпись 48" o:spid="_x0000_s1039" type="#_x0000_t4" style="position:absolute;left:24765;top:28289;width:16954;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Ur8A&#10;AADbAAAADwAAAGRycy9kb3ducmV2LnhtbERPy4rCMBTdC/5DuII7TXVEpGMUGWZkdOfjAy7NnTbY&#10;3JQkttWvnywEl4fzXm97W4uWfDCOFcymGQjiwmnDpYLr5WeyAhEissbaMSl4UIDtZjhYY65dxydq&#10;z7EUKYRDjgqqGJtcylBUZDFMXUOcuD/nLcYEfSm1xy6F21rOs2wpLRpODRU29FVRcTvfrYLm+OzM&#10;vv32h9V+98HemeK6eCg1HvW7TxCR+vgWv9y/WsEijU1f0g+Qm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FzlSvwAAANsAAAAPAAAAAAAAAAAAAAAAAJgCAABkcnMvZG93bnJl&#10;di54bWxQSwUGAAAAAAQABAD1AAAAhAM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Bu matn oxirimi?</w:t>
                        </w:r>
                      </w:p>
                    </w:txbxContent>
                  </v:textbox>
                </v:shape>
                <v:shape id="Надпись 49" o:spid="_x0000_s1040" type="#_x0000_t4" style="position:absolute;left:11239;top:38862;width:16955;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ucycIA&#10;AADbAAAADwAAAGRycy9kb3ducmV2LnhtbESP0WoCMRRE3wv9h3ALvtVsrRS7GkXEivZN6wdcNtfd&#10;0M3NksTd1a83guDjMDNnmNmit7VoyQfjWMHHMANBXDhtuFRw/Pt5n4AIEVlj7ZgUXCjAYv76MsNc&#10;u4731B5iKRKEQ44KqhibXMpQVGQxDF1DnLyT8xZjkr6U2mOX4LaWoyz7khYNp4UKG1pVVPwfzlZB&#10;83vtzKZd+91ks/xk70xxHF+UGrz1yymISH18hh/trVYw/ob7l/QD5P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W5zJwgAAANsAAAAPAAAAAAAAAAAAAAAAAJgCAABkcnMvZG93&#10;bnJldi54bWxQSwUGAAAAAAQABAD1AAAAhwM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Bu unlimi?</w:t>
                        </w:r>
                      </w:p>
                    </w:txbxContent>
                  </v:textbox>
                </v:shape>
                <v:shape id="Надпись 52" o:spid="_x0000_s1041" type="#_x0000_t7" style="position:absolute;left:44386;top:41241;width:20955;height:7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v61sEA&#10;AADbAAAADwAAAGRycy9kb3ducmV2LnhtbESPQYvCMBSE7wv+h/AEb2tqQdFqFBEELx7UFa+P5tlG&#10;m5fSRK3+eiMIexxm5htmtmhtJe7UeONYwaCfgCDOnTZcKPg7rH/HIHxA1lg5JgVP8rCYd35mmGn3&#10;4B3d96EQEcI+QwVlCHUmpc9Lsuj7riaO3tk1FkOUTSF1g48It5VMk2QkLRqOCyXWtCopv+5vVsHl&#10;dQ5ohttUe5enyWkyMOPVUalet11OQQRqw3/4295oBcMUPl/iD5D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7+tbBAAAA2wAAAA8AAAAAAAAAAAAAAAAAmAIAAGRycy9kb3du&#10;cmV2LnhtbFBLBQYAAAAABAAEAPUAAACGAwAAAAA=&#10;" adj="3066"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Unlilarni sanash-chiqarish</w:t>
                        </w:r>
                      </w:p>
                    </w:txbxContent>
                  </v:textbox>
                </v:shape>
                <v:shape id="Надпись 57" o:spid="_x0000_s1042" type="#_x0000_t202" style="position:absolute;left:20727;top:51911;width:25510;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3Pr8A&#10;AADbAAAADwAAAGRycy9kb3ducmV2LnhtbESPUWvCQBCE3wX/w7GCb3ppISqpZygpgq/G/oA1tyap&#10;ub2Q28b033uFQh+HmfmG2eeT69RIQ2g9G3hZJ6CIK29brg18Xo6rHaggyBY7z2TghwLkh/lsj5n1&#10;Dz7TWEqtIoRDhgYakT7TOlQNOQxr3xNH7+YHhxLlUGs74CPCXadfk2SjHbYcFxrsqWioupffzgBK&#10;8eH4eA134q8Ut6I3Fz8as1xM72+ghCb5D/+1T9ZAuoXfL/EH6MM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pbc+vwAAANsAAAAPAAAAAAAAAAAAAAAAAJgCAABkcnMvZG93bnJl&#10;di54bWxQSwUGAAAAAAQABAD1AAAAhAMAAAAA&#10;" fillcolor="window" strokecolor="windowText" strokeweight="1pt">
                  <v:textbox>
                    <w:txbxContent>
                      <w:p w:rsidR="00CE0907" w:rsidRPr="00EF2BAF" w:rsidRDefault="00CE0907" w:rsidP="00CE0907">
                        <w:pPr>
                          <w:ind w:firstLine="142"/>
                          <w:jc w:val="center"/>
                          <w:rPr>
                            <w:b/>
                            <w:sz w:val="20"/>
                            <w:szCs w:val="20"/>
                            <w:lang w:val="en-US"/>
                          </w:rPr>
                        </w:pPr>
                        <w:r w:rsidRPr="00EF2BAF">
                          <w:rPr>
                            <w:b/>
                            <w:sz w:val="20"/>
                            <w:szCs w:val="20"/>
                            <w:lang w:val="en-US"/>
                          </w:rPr>
                          <w:t>Sanash-chiqarishga 1 ni qoʽshish</w:t>
                        </w:r>
                      </w:p>
                    </w:txbxContent>
                  </v:textbox>
                </v:shape>
                <v:shape id="Надпись 59" o:spid="_x0000_s1043" type="#_x0000_t116" style="position:absolute;left:48387;top:51435;width:12954;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H2CsUA&#10;AADbAAAADwAAAGRycy9kb3ducmV2LnhtbESPQWsCMRSE70L/Q3iFXkpNXGipq1FELAi9qG1pj6+b&#10;52Z187Jsorv++6YgeBxm5htmOu9dLc7UhsqzhtFQgSAuvKm41PD58fb0CiJEZIO1Z9JwoQDz2d1g&#10;irnxHW/pvIulSBAOOWqwMTa5lKGw5DAMfUOcvL1vHcYk21KaFrsEd7XMlHqRDitOCxYbWloqjruT&#10;06DGK3vYZods821VVxy/ftXjz7vWD/f9YgIiUh9v4Wt7bTQ8j+H/S/o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fYKxQAAANsAAAAPAAAAAAAAAAAAAAAAAJgCAABkcnMv&#10;ZG93bnJldi54bWxQSwUGAAAAAAQABAD1AAAAigM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Tamom</w:t>
                        </w:r>
                      </w:p>
                    </w:txbxContent>
                  </v:textbox>
                </v:shape>
                <v:shape id="Надпись 60" o:spid="_x0000_s1044" type="#_x0000_t202" style="position:absolute;left:8264;top:62934;width:23851;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Dl970A&#10;AADbAAAADwAAAGRycy9kb3ducmV2LnhtbERPzWrCQBC+F3yHZYTe6sZCY4luRCxCryY+wDQ7JjHZ&#10;2ZAdY/r27qHQ48f3v9vPrlcTjaH1bGC9SkARV962XBu4lKe3T1BBkC32nsnALwXY54uXHWbWP/hM&#10;UyG1iiEcMjTQiAyZ1qFqyGFY+YE4clc/OpQIx1rbER8x3PX6PUlS7bDl2NDgQMeGqq64OwMoxy/H&#10;p5/QEd8+cCM6Lf1kzOtyPmxBCc3yL/5zf1sDaVwfv8QfoPM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CDl970AAADbAAAADwAAAAAAAAAAAAAAAACYAgAAZHJzL2Rvd25yZXYu&#10;eG1sUEsFBgAAAAAEAAQA9QAAAIIDAAAAAA==&#10;" fillcolor="window" strokecolor="windowText" strokeweight="1pt">
                  <v:textbox>
                    <w:txbxContent>
                      <w:p w:rsidR="00CE0907" w:rsidRPr="00EF2BAF" w:rsidRDefault="00CE0907" w:rsidP="00CE0907">
                        <w:pPr>
                          <w:jc w:val="center"/>
                          <w:rPr>
                            <w:b/>
                            <w:sz w:val="20"/>
                            <w:szCs w:val="20"/>
                            <w:lang w:val="en-US"/>
                          </w:rPr>
                        </w:pPr>
                        <w:r w:rsidRPr="00EF2BAF">
                          <w:rPr>
                            <w:b/>
                            <w:sz w:val="20"/>
                            <w:szCs w:val="20"/>
                            <w:lang w:val="en-US"/>
                          </w:rPr>
                          <w:t>Matndagi keyingi belgiga oʽtish</w:t>
                        </w:r>
                      </w:p>
                    </w:txbxContent>
                  </v:textbox>
                </v:shape>
                <v:shape id="Прямая со стрелкой 63" o:spid="_x0000_s1045" type="#_x0000_t32" style="position:absolute;left:54864;top:48006;width:0;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f6fsQAAADbAAAADwAAAGRycy9kb3ducmV2LnhtbESPQWvCQBSE74X+h+UVems2thAkuoqW&#10;FqXQgoneH9lnEs2+DdlVt/56t1DwOMzMN8x0HkwnzjS41rKCUZKCIK6sbrlWsC0/X8YgnEfW2Fkm&#10;Bb/kYD57fJhiru2FN3QufC0ihF2OChrv+1xKVzVk0CW2J47e3g4GfZRDLfWAlwg3nXxN00wabDku&#10;NNjTe0PVsTgZBYXd/djsow/L8rD6rtZf13ocSqWen8JiAsJT8Pfwf3utFWRv8Pcl/g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l/p+xAAAANsAAAAPAAAAAAAAAAAA&#10;AAAAAKECAABkcnMvZG93bnJldi54bWxQSwUGAAAAAAQABAD5AAAAkgMAAAAA&#10;" strokecolor="windowText">
                  <v:stroke endarrow="block" joinstyle="miter"/>
                </v:shape>
                <v:shape id="Соединительная линия уступом 192" o:spid="_x0000_s1046" type="#_x0000_t34" style="position:absolute;left:41814;top:33623;width:13050;height:771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ivNcQAAADcAAAADwAAAGRycy9kb3ducmV2LnhtbESP0YrCMBBF3wX/IYywb5rqomg1isgu&#10;7JOutR8wbca22ExKE7Xr1xthwbcZ7r1n7qw2nanFjVpXWVYwHkUgiHOrKy4UpKfv4RyE88gaa8uk&#10;4I8cbNb93gpjbe98pFviCxEg7GJUUHrfxFK6vCSDbmQb4qCdbWvQh7UtpG7xHuCmlpMomkmDFYcL&#10;JTa0Kym/JFcTKI+9fKRYHU6/n4f08pVl1+kuU+pj0G2XIDx1/m3+T//oUH8xgdczYQK5f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K81xAAAANwAAAAPAAAAAAAAAAAA&#10;AAAAAKECAABkcnMvZG93bnJldi54bWxQSwUGAAAAAAQABAD5AAAAkgMAAAAA&#10;" adj="21646" strokecolor="windowText">
                  <v:stroke endarrow="block"/>
                </v:shape>
                <v:shape id="Соединительная линия уступом 193" o:spid="_x0000_s1047" type="#_x0000_t34" style="position:absolute;left:27813;top:44100;width:5760;height:771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QKrsUAAADcAAAADwAAAGRycy9kb3ducmV2LnhtbESP0WrCQBBF3wv+wzJC3+rGhhaNriLS&#10;gk+1aj5gkh2TYHY2ZNck5uu7hULfZrj3nrmz3g6mFh21rrKsYD6LQBDnVldcKEgvny8LEM4ja6wt&#10;k4IHOdhuJk9rTLTt+UTd2RciQNglqKD0vkmkdHlJBt3MNsRBu9rWoA9rW0jdYh/gppavUfQuDVYc&#10;LpTY0L6k/Ha+m0AZv+SYYnW8fMfH9PaRZfe3fabU83TYrUB4Gvy/+S990KH+MobfZ8IEcvM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bQKrsUAAADcAAAADwAAAAAAAAAA&#10;AAAAAAChAgAAZHJzL2Rvd25yZXYueG1sUEsFBgAAAAAEAAQA+QAAAJMDAAAAAA==&#10;" adj="21646" strokecolor="windowText">
                  <v:stroke endarrow="block"/>
                </v:shape>
                <v:shape id="Соединительная линия уступом 194" o:spid="_x0000_s1048" type="#_x0000_t34" style="position:absolute;left:16383;top:39338;width:7381;height:2776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n8EAAADcAAAADwAAAGRycy9kb3ducmV2LnhtbERPS2sCMRC+F/wPYQRvNWuRUlejqCB4&#10;sLQ+Dh6HzZgsbiZLkur6702h0Nt8fM+ZLTrXiBuFWHtWMBoWIIgrr2s2Ck7HzesHiJiQNTaeScGD&#10;IizmvZcZltrfeU+3QzIih3AsUYFNqS2ljJUlh3HoW+LMXXxwmDIMRuqA9xzuGvlWFO/SYc25wWJL&#10;a0vV9fDjFBj7/WiC25x3+/ZqVpe4/ZKfXqlBv1tOQSTq0r/4z73Vef5kDL/P5Av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b+fwQAAANwAAAAPAAAAAAAAAAAAAAAA&#10;AKECAABkcnMvZG93bnJldi54bWxQSwUGAAAAAAQABAD5AAAAjwMAAAAA&#10;" adj="-8048" strokecolor="windowText"/>
                <v:shape id="Соединительная линия уступом 195" o:spid="_x0000_s1049" type="#_x0000_t34" style="position:absolute;left:6191;top:44100;width:5048;height:5334;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75f8EAAADcAAAADwAAAGRycy9kb3ducmV2LnhtbERPTYvCMBC9C/6HMII3TVVc3GoUFRRZ&#10;RNBd9jw2Y1tsJqWJGv/9ZkHwNo/3ObNFMJW4U+NKywoG/QQEcWZ1ybmCn+9NbwLCeWSNlWVS8CQH&#10;i3m7NcNU2wcf6X7yuYgh7FJUUHhfp1K6rCCDrm9r4shdbGPQR9jkUjf4iOGmksMk+ZAGS44NBda0&#10;Lii7nm5Gwei3vI5vu/1Zfh0uW9xzCDZbKdXthOUUhKfg3+KXe6fj/M8x/D8TL5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Pvl/wQAAANwAAAAPAAAAAAAAAAAAAAAA&#10;AKECAABkcnMvZG93bnJldi54bWxQSwUGAAAAAAQABAD5AAAAjwMAAAAA&#10;" adj="21804" strokecolor="windowText">
                  <v:stroke endarrow="block"/>
                </v:shape>
                <v:shape id="Прямая со стрелкой 196" o:spid="_x0000_s1050" type="#_x0000_t32" style="position:absolute;left:20002;top:59626;width:0;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0xYcQAAADcAAAADwAAAGRycy9kb3ducmV2LnhtbERPS2vCQBC+F/wPywi9FN20iGh0lSCt&#10;9lKKDwRvQ3bMBrOzaXZj0n/fLRR6m4/vOct1bytxp8aXjhU8jxMQxLnTJRcKTse30QyED8gaK8ek&#10;4Js8rFeDhyWm2nW8p/shFCKGsE9RgQmhTqX0uSGLfuxq4shdXWMxRNgUUjfYxXBbyZckmUqLJccG&#10;gzVtDOW3Q2sVkHNfl49zZrafsy7Y1/PTbjJplXoc9tkCRKA+/Iv/3O86zp9P4feZe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DTFhxAAAANwAAAAPAAAAAAAAAAAA&#10;AAAAAKECAABkcnMvZG93bnJldi54bWxQSwUGAAAAAAQABAD5AAAAkgMAAAAA&#10;" strokecolor="windowText" strokeweight="1pt">
                  <v:stroke endarrow="block" joinstyle="miter"/>
                </v:shape>
                <v:shape id="Надпись 197" o:spid="_x0000_s1051" type="#_x0000_t202" style="position:absolute;left:19907;top:29001;width:5810;height:42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ZMUA&#10;AADcAAAADwAAAGRycy9kb3ducmV2LnhtbESPQWvCQBCF74X+h2WE3pqNFmyTuooKQj3k0NjeJ9kx&#10;CWZn0+waU3+9Wyh4m+G9782bxWo0rRiod41lBdMoBkFcWt1wpeDrsHt+A+E8ssbWMin4JQer5ePD&#10;AlNtL/xJQ+4rEULYpaig9r5LpXRlTQZdZDvioB1tb9CHta+k7vESwk0rZ3E8lwYbDhdq7GhbU3nK&#10;zybUGL6Ll8SvrXPZcbbZXzErTj9KPU3G9TsIT6O/m//pDx245BX+ngkT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hkxQAAANwAAAAPAAAAAAAAAAAAAAAAAJgCAABkcnMv&#10;ZG93bnJldi54bWxQSwUGAAAAAAQABAD1AAAAigMAAAAA&#10;" filled="f" stroked="f" strokeweight="1pt">
                  <v:textbox>
                    <w:txbxContent>
                      <w:p w:rsidR="00CE0907" w:rsidRPr="00EF2BAF" w:rsidRDefault="00CE0907" w:rsidP="00CE0907">
                        <w:pPr>
                          <w:rPr>
                            <w:b/>
                            <w:sz w:val="20"/>
                            <w:szCs w:val="20"/>
                            <w:lang w:val="en-US"/>
                          </w:rPr>
                        </w:pPr>
                        <w:r w:rsidRPr="00EF2BAF">
                          <w:rPr>
                            <w:b/>
                            <w:sz w:val="20"/>
                            <w:szCs w:val="20"/>
                            <w:lang w:val="en-US"/>
                          </w:rPr>
                          <w:t>Yoʽq</w:t>
                        </w:r>
                      </w:p>
                    </w:txbxContent>
                  </v:textbox>
                </v:shape>
                <v:shape id="Надпись 198" o:spid="_x0000_s1052" type="#_x0000_t202" style="position:absolute;left:41338;top:28825;width:5468;height:4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BsFsQA&#10;AADcAAAADwAAAGRycy9kb3ducmV2LnhtbESPQW/CMAyF70j7D5GRdoMUJk20EBBDmrQdOMDG3TSm&#10;rWic0mSl8OvnAxI3P/l9z8+LVe9q1VEbKs8GJuMEFHHubcWFgd+fz9EMVIjIFmvPZOBGAVbLl8EC&#10;M+uvvKNuHwslIRwyNFDG2GRah7wkh2HsG2LZnXzrMIpsC21bvEq4q/U0Sd61w4rlQokNbUrKz/s/&#10;JzW6w/EtjWsfwvY0/fi+4/Z4vhjzOuzXc1CR+vg0P+gvK1wqbe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gbBbEAAAA3AAAAA8AAAAAAAAAAAAAAAAAmAIAAGRycy9k&#10;b3ducmV2LnhtbFBLBQYAAAAABAAEAPUAAACJAwAAAAA=&#10;" filled="f" stroked="f" strokeweight="1pt">
                  <v:textbox>
                    <w:txbxContent>
                      <w:p w:rsidR="00CE0907" w:rsidRPr="00EF2BAF" w:rsidRDefault="00CE0907" w:rsidP="00CE0907">
                        <w:pPr>
                          <w:rPr>
                            <w:b/>
                            <w:sz w:val="20"/>
                            <w:szCs w:val="20"/>
                            <w:lang w:val="en-US"/>
                          </w:rPr>
                        </w:pPr>
                        <w:r w:rsidRPr="00EF2BAF">
                          <w:rPr>
                            <w:b/>
                            <w:sz w:val="20"/>
                            <w:szCs w:val="20"/>
                            <w:lang w:val="en-US"/>
                          </w:rPr>
                          <w:t>Ha</w:t>
                        </w:r>
                      </w:p>
                    </w:txbxContent>
                  </v:textbox>
                </v:shape>
                <v:shape id="Надпись 199" o:spid="_x0000_s1053" type="#_x0000_t202" style="position:absolute;left:5944;top:38287;width:5811;height:4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zJjcQA&#10;AADcAAAADwAAAGRycy9kb3ducmV2LnhtbESPT4vCMBDF7wv7HcIseNumqyDbrlFUEPTgwX/3sRnb&#10;YjOpTazVT28EYW8zvPd782Y06UwlWmpcaVnBTxSDIM6sLjlXsN8tvn9BOI+ssbJMCu7kYDL+/Bhh&#10;qu2NN9RufS5CCLsUFRTe16mULivIoItsTRy0k20M+rA2udQN3kK4qWQ/jofSYMnhQoE1zQvKztur&#10;CTXaw3GQ+Kl1bn3qz1YPXB/PF6V6X930D4Snzv+b3/RSBy5J4PVMmEC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syY3EAAAA3AAAAA8AAAAAAAAAAAAAAAAAmAIAAGRycy9k&#10;b3ducmV2LnhtbFBLBQYAAAAABAAEAPUAAACJAwAAAAA=&#10;" filled="f" stroked="f" strokeweight="1pt">
                  <v:textbox>
                    <w:txbxContent>
                      <w:p w:rsidR="00CE0907" w:rsidRPr="00EF2BAF" w:rsidRDefault="00CE0907" w:rsidP="00CE0907">
                        <w:pPr>
                          <w:rPr>
                            <w:b/>
                            <w:sz w:val="20"/>
                            <w:szCs w:val="20"/>
                            <w:lang w:val="en-US"/>
                          </w:rPr>
                        </w:pPr>
                        <w:r w:rsidRPr="00EF2BAF">
                          <w:rPr>
                            <w:b/>
                            <w:sz w:val="20"/>
                            <w:szCs w:val="20"/>
                            <w:lang w:val="en-US"/>
                          </w:rPr>
                          <w:t>Yoʽq</w:t>
                        </w:r>
                      </w:p>
                    </w:txbxContent>
                  </v:textbox>
                </v:shape>
                <v:shape id="Надпись 200" o:spid="_x0000_s1054" type="#_x0000_t202" style="position:absolute;left:28098;top:39863;width:5239;height:4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U68MA&#10;AADcAAAADwAAAGRycy9kb3ducmV2LnhtbESPQWvCQBCF7wX/wzKCt2ajQqnRVbRQ0IMHbb1PsmMS&#10;zM7G3TXG/nq3UOjx8eZ9b95i1ZtGdOR8bVnBOElBEBdW11wq+P76fH0H4QOyxsYyKXiQh9Vy8LLA&#10;TNs7H6g7hlJECPsMFVQhtJmUvqjIoE9sSxy9s3UGQ5SulNrhPcJNIydp+iYN1hwbKmzpo6LicryZ&#10;+EZ3yqezsLbe78+Tze4H9/nlqtRo2K/nIAL14f/4L73VCiIRfsdEA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mU68MAAADcAAAADwAAAAAAAAAAAAAAAACYAgAAZHJzL2Rv&#10;d25yZXYueG1sUEsFBgAAAAAEAAQA9QAAAIgDAAAAAA==&#10;" filled="f" stroked="f" strokeweight="1pt">
                  <v:textbox>
                    <w:txbxContent>
                      <w:p w:rsidR="00CE0907" w:rsidRPr="00EF2BAF" w:rsidRDefault="00CE0907" w:rsidP="00CE0907">
                        <w:pPr>
                          <w:rPr>
                            <w:b/>
                            <w:sz w:val="20"/>
                            <w:szCs w:val="20"/>
                            <w:lang w:val="en-US"/>
                          </w:rPr>
                        </w:pPr>
                        <w:r w:rsidRPr="00EF2BAF">
                          <w:rPr>
                            <w:b/>
                            <w:sz w:val="20"/>
                            <w:szCs w:val="20"/>
                            <w:lang w:val="en-US"/>
                          </w:rPr>
                          <w:t>Ha</w:t>
                        </w:r>
                      </w:p>
                    </w:txbxContent>
                  </v:textbox>
                </v:shape>
                <v:shape id="Соединительная линия уступом 201" o:spid="_x0000_s1055" type="#_x0000_t34" style="position:absolute;left:4667;top:52101;width:10906;height:2019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Ho/MMAAADcAAAADwAAAGRycy9kb3ducmV2LnhtbESPzYoCMRCE74LvEFrwphk9LDIaZRUE&#10;Dy7r32GPzaRNBiedIYk6vr1ZWNhjUVVfUYtV5xrxoBBrzwom4wIEceV1zUbB5bwdzUDEhKyx8UwK&#10;XhRhtez3Flhq/+QjPU7JiAzhWKICm1JbShkrSw7j2LfE2bv64DBlGYzUAZ8Z7ho5LYoP6bDmvGCx&#10;pY2l6na6OwXGHl5NcNuf/bG9mfU17r7ll1dqOOg+5yASdek//NfeaQXTYgK/Z/IRkMs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MB6PzDAAAA3AAAAA8AAAAAAAAAAAAA&#10;AAAAoQIAAGRycy9kb3ducmV2LnhtbFBLBQYAAAAABAAEAPkAAACRAwAAAAA=&#10;" adj="-8048" strokecolor="windowText"/>
                <v:shape id="Соединительная линия уступом 202" o:spid="_x0000_s1056" type="#_x0000_t34" style="position:absolute;left:1537;top:24873;width:30311;height:3338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jgMQAAADcAAAADwAAAGRycy9kb3ducmV2LnhtbESPQWuDQBSE74X8h+UFeilxjYfWmmxC&#10;aCj0WK3g9cV9UYn71robY/59t1DocZiZb5jtfja9mGh0nWUF6ygGQVxb3XGjoPx6X6UgnEfW2Fsm&#10;BXdysN8tHraYaXvjnKbCNyJA2GWooPV+yKR0dUsGXWQH4uCd7WjQBzk2Uo94C3DTyySOn6XBjsNC&#10;iwO9tVRfiqtR8PL9mR+rqazX3es9PVWuSvGJlXpczocNCE+z/w//tT+0giRO4PdMOAJ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gKOAxAAAANwAAAAPAAAAAAAAAAAA&#10;AAAAAKECAABkcnMvZG93bnJldi54bWxQSwUGAAAAAAQABAD5AAAAkgMAAAAA&#10;" adj="21601" strokecolor="windowText">
                  <v:stroke endarrow="block"/>
                </v:shape>
                <v:shape id="Прямая со стрелкой 107" o:spid="_x0000_s1057" type="#_x0000_t32" style="position:absolute;left:20215;top:67828;width:0;height:34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sBfcMAAADcAAAADwAAAGRycy9kb3ducmV2LnhtbERPS2sCMRC+F/ofwhS8iGYVaWU1ihRf&#10;lyJVEbwNm3GzdDNZN9Fd/31TEHqbj+8503lrS3Gn2heOFQz6CQjizOmCcwXHw6o3BuEDssbSMSl4&#10;kIf57PVliql2DX/TfR9yEUPYp6jAhFClUvrMkEXfdxVx5C6uthgirHOpa2xiuC3lMEnepcWCY4PB&#10;ij4NZT/7m1VAzl3PX6eFWe/GTbDLU3czGt2U6ry1iwmIQG34Fz/dWx3nJx/w90y8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LAX3DAAAA3AAAAA8AAAAAAAAAAAAA&#10;AAAAoQIAAGRycy9kb3ducmV2LnhtbFBLBQYAAAAABAAEAPkAAACRAwAAAAA=&#10;" strokecolor="windowText" strokeweight="1pt">
                  <v:stroke endarrow="block" joinstyle="miter"/>
                </v:shape>
                <w10:anchorlock/>
              </v:group>
            </w:pict>
          </mc:Fallback>
        </mc:AlternateContent>
      </w:r>
    </w:p>
    <w:p w:rsidR="00CE0907" w:rsidRPr="00BA0019" w:rsidRDefault="00CE0907" w:rsidP="00CE0907">
      <w:pPr>
        <w:jc w:val="center"/>
        <w:rPr>
          <w:rFonts w:eastAsiaTheme="minorHAnsi"/>
          <w:lang w:val="en-US" w:eastAsia="en-US"/>
        </w:rPr>
      </w:pPr>
      <w:r w:rsidRPr="00BA0019">
        <w:rPr>
          <w:rFonts w:eastAsiaTheme="minorHAnsi"/>
          <w:b/>
          <w:lang w:val="en-US" w:eastAsia="en-US"/>
        </w:rPr>
        <w:t>1.9–rasm.</w:t>
      </w:r>
      <w:r w:rsidRPr="00BA0019">
        <w:rPr>
          <w:rFonts w:eastAsiaTheme="minorHAnsi"/>
          <w:lang w:val="en-US" w:eastAsia="en-US"/>
        </w:rPr>
        <w:t xml:space="preserve"> Matndagi unlilar sonini aniqlovchi algoritmning blok – sxemasi.</w:t>
      </w:r>
    </w:p>
    <w:p w:rsidR="00CE0907" w:rsidRPr="00BA0019" w:rsidRDefault="00CE0907" w:rsidP="00CE0907">
      <w:pPr>
        <w:rPr>
          <w:rFonts w:eastAsiaTheme="minorHAnsi"/>
          <w:lang w:val="en-US" w:eastAsia="en-US"/>
        </w:rPr>
      </w:pPr>
      <w:r w:rsidRPr="00BA0019">
        <w:rPr>
          <w:rFonts w:eastAsiaTheme="minorHAnsi"/>
          <w:lang w:val="en-US" w:eastAsia="en-US"/>
        </w:rPr>
        <w:t xml:space="preserve">Bu bobda koʽrilayotgan kompyuter modeli 1945 yili olim Djon fon Neyman tomonidan tasviya etilgan. Uning AKT sohasiga qoʽshgan asosiy xissasi – dasturlarni kompyuter xotirasida saqlash va har bir yangi qabul qilinuvchi ma’lumotlar uchun alohida ifodalashni va bajarilishini ta’minlash gʽoyasi boʽldi. Dasturlarning xotirada saqlanishi ma’lum amallarning takroranishi lozim boʽlganda muhim ahamiyat kasb etadi. Yuqorida keltirilgan algoritmda 3- va 5- qadamdagi amallar matnda belgilar tugagunga qadar takrorlanadi. Bu qadamlar xotirada saqlanmasa, takroriy ifodalashga murojat qilish va amalni bajarish imkoni boʽlmaydi. </w:t>
      </w:r>
    </w:p>
    <w:p w:rsidR="00CE0907" w:rsidRPr="00BA0019" w:rsidRDefault="00CE0907" w:rsidP="00CE0907">
      <w:pPr>
        <w:rPr>
          <w:rFonts w:eastAsiaTheme="minorHAnsi"/>
          <w:lang w:val="en-US" w:eastAsia="en-US"/>
        </w:rPr>
      </w:pPr>
      <w:r w:rsidRPr="00BA0019">
        <w:rPr>
          <w:rFonts w:eastAsiaTheme="minorHAnsi"/>
          <w:lang w:val="en-US" w:eastAsia="en-US"/>
        </w:rPr>
        <w:t xml:space="preserve">Dasturlarning xotirada saqlanishi kompyuter ishini avtomatlashtirish imkonini ham beradi. Boshqacha aytganda, kompyuter xotirasida saqlangan koʽrsatmalar qayta ishlash tizimida insonning ishtirokisiz birin – ketin qabul qilinib ifodalanadi va bajariladi. </w:t>
      </w:r>
    </w:p>
    <w:p w:rsidR="00CE0907" w:rsidRPr="00BA0019" w:rsidRDefault="00CE0907" w:rsidP="00CE0907">
      <w:pPr>
        <w:rPr>
          <w:rFonts w:eastAsiaTheme="minorHAnsi"/>
          <w:b/>
          <w:lang w:val="uz-Cyrl-UZ" w:eastAsia="en-US"/>
        </w:rPr>
      </w:pPr>
    </w:p>
    <w:p w:rsidR="00CE0907" w:rsidRPr="00BA0019" w:rsidRDefault="00CE0907" w:rsidP="00CE0907">
      <w:pPr>
        <w:rPr>
          <w:rFonts w:eastAsiaTheme="minorHAnsi"/>
          <w:b/>
          <w:lang w:val="uz-Cyrl-UZ" w:eastAsia="en-US"/>
        </w:rPr>
      </w:pPr>
    </w:p>
    <w:p w:rsidR="00CE0907" w:rsidRPr="00BA0019" w:rsidRDefault="00CE0907" w:rsidP="00CE0907">
      <w:pPr>
        <w:pStyle w:val="a3"/>
        <w:jc w:val="center"/>
      </w:pPr>
      <w:r w:rsidRPr="00BA0019">
        <w:rPr>
          <w:noProof/>
          <w:lang w:eastAsia="ru-RU"/>
        </w:rPr>
        <w:drawing>
          <wp:inline distT="0" distB="0" distL="0" distR="0" wp14:anchorId="488576EA" wp14:editId="432FCEC4">
            <wp:extent cx="3665220" cy="495300"/>
            <wp:effectExtent l="95250" t="57150" r="87630" b="11430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Noosfеraning  tashkil etuvchilarini  qaysi  birining paydo bo’lishi axborotni o’rganish bilan bog’liq?</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 deb nimaga aytiladi? Ma’lumot qachon axborotga aylanadi?</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lastRenderedPageBreak/>
        <w:t>Axborotni qanday turlarini bilasiz?</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Axborotni sifat ko’rsatkichlarini tushuntirib bering.</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 shakliga ko’ra necha turga bo’linadi?</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 tushunchasini izohlab bering.</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 xml:space="preserve">Axborotli jarayon deb nimaga aytiladi? </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Axborotli jarayonni biror misolda tushuntirib bering.</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 xml:space="preserve">Axborotli jarayonga asoslanib informatika fani predmetini aytib bering. </w:t>
      </w:r>
    </w:p>
    <w:p w:rsidR="00CE0907" w:rsidRPr="00BA0019" w:rsidRDefault="00CE0907" w:rsidP="00CE0907">
      <w:pPr>
        <w:numPr>
          <w:ilvl w:val="0"/>
          <w:numId w:val="9"/>
        </w:numPr>
        <w:tabs>
          <w:tab w:val="clear" w:pos="720"/>
        </w:tabs>
        <w:ind w:left="567"/>
        <w:rPr>
          <w:rFonts w:eastAsiaTheme="minorHAnsi"/>
          <w:lang w:val="uz-Cyrl-UZ" w:eastAsia="en-US"/>
        </w:rPr>
      </w:pPr>
      <w:r w:rsidRPr="00BA0019">
        <w:rPr>
          <w:rFonts w:eastAsiaTheme="minorHAnsi"/>
          <w:lang w:val="uz-Cyrl-UZ" w:eastAsia="en-US"/>
        </w:rPr>
        <w:t>Axborotli jarayonni amalga oshirishning umumiy sxemasini ifodalang.</w:t>
      </w:r>
    </w:p>
    <w:p w:rsidR="00CE0907" w:rsidRPr="00BA0019" w:rsidRDefault="00CE0907" w:rsidP="00CE0907">
      <w:pPr>
        <w:rPr>
          <w:rFonts w:eastAsiaTheme="minorHAnsi"/>
          <w:lang w:val="uz-Cyrl-UZ" w:eastAsia="en-US"/>
        </w:rPr>
      </w:pPr>
    </w:p>
    <w:p w:rsidR="00CE0907" w:rsidRPr="00BA0019" w:rsidRDefault="00CE0907" w:rsidP="00CE0907">
      <w:pPr>
        <w:rPr>
          <w:rFonts w:eastAsiaTheme="minorHAnsi"/>
          <w:b/>
          <w:bCs/>
          <w:lang w:val="en-US" w:eastAsia="en-US"/>
        </w:rPr>
      </w:pPr>
      <w:r w:rsidRPr="00BA0019">
        <w:rPr>
          <w:rFonts w:eastAsiaTheme="minorHAnsi"/>
          <w:b/>
          <w:bCs/>
          <w:lang w:val="uz-Cyrl-UZ" w:eastAsia="en-US"/>
        </w:rPr>
        <w:t>Foydalaniladigan adabiyotlar ro‘yxati</w:t>
      </w:r>
      <w:r w:rsidRPr="00BA0019">
        <w:rPr>
          <w:rFonts w:eastAsiaTheme="minorHAnsi"/>
          <w:b/>
          <w:bCs/>
          <w:lang w:val="en-US" w:eastAsia="en-US"/>
        </w:rPr>
        <w:t>:</w:t>
      </w:r>
    </w:p>
    <w:p w:rsidR="00CE0907" w:rsidRPr="00BA0019" w:rsidRDefault="00CE0907" w:rsidP="00CE0907">
      <w:pPr>
        <w:numPr>
          <w:ilvl w:val="0"/>
          <w:numId w:val="11"/>
        </w:numPr>
        <w:tabs>
          <w:tab w:val="clear" w:pos="720"/>
        </w:tabs>
        <w:ind w:left="567" w:hanging="294"/>
        <w:rPr>
          <w:rFonts w:eastAsiaTheme="minorHAnsi"/>
          <w:lang w:val="uz-Cyrl-UZ" w:eastAsia="en-US"/>
        </w:rPr>
      </w:pPr>
      <w:r w:rsidRPr="00BA0019">
        <w:rPr>
          <w:rFonts w:eastAsiaTheme="minorHAnsi"/>
          <w:lang w:val="en-US" w:eastAsia="en-US"/>
        </w:rPr>
        <w:t>V. Rajaraman. Introduction to information technology (second edition). India, 2013.</w:t>
      </w:r>
    </w:p>
    <w:p w:rsidR="00CE0907" w:rsidRPr="00BA0019" w:rsidRDefault="00CE0907" w:rsidP="00CE0907">
      <w:pPr>
        <w:numPr>
          <w:ilvl w:val="0"/>
          <w:numId w:val="11"/>
        </w:numPr>
        <w:tabs>
          <w:tab w:val="clear" w:pos="720"/>
        </w:tabs>
        <w:ind w:left="567" w:hanging="294"/>
        <w:rPr>
          <w:rFonts w:eastAsiaTheme="minorHAnsi"/>
          <w:lang w:val="uz-Cyrl-UZ" w:eastAsia="en-US"/>
        </w:rPr>
      </w:pPr>
      <w:r w:rsidRPr="00BA0019">
        <w:rPr>
          <w:rFonts w:eastAsiaTheme="minorHAnsi"/>
          <w:lang w:val="uz-Cyrl-UZ" w:eastAsia="en-US"/>
        </w:rPr>
        <w:t>M.T.Azimjanova, Muradova, M.Pazilova. Informatika va axborot texnologiyalari.</w:t>
      </w:r>
      <w:r w:rsidRPr="00BA0019">
        <w:rPr>
          <w:rFonts w:eastAsiaTheme="minorHAnsi"/>
          <w:lang w:val="en-US" w:eastAsia="en-US"/>
        </w:rPr>
        <w:t xml:space="preserve"> </w:t>
      </w:r>
      <w:r w:rsidRPr="00BA0019">
        <w:rPr>
          <w:rFonts w:eastAsiaTheme="minorHAnsi"/>
          <w:lang w:val="uz-Cyrl-UZ" w:eastAsia="en-US"/>
        </w:rPr>
        <w:t>O‘quv qo‘llanma.</w:t>
      </w:r>
      <w:r w:rsidRPr="00BA0019">
        <w:rPr>
          <w:rFonts w:eastAsiaTheme="minorHAnsi"/>
          <w:lang w:val="en-US" w:eastAsia="en-US"/>
        </w:rPr>
        <w:t xml:space="preserve"> </w:t>
      </w:r>
      <w:r w:rsidRPr="00BA0019">
        <w:rPr>
          <w:rFonts w:eastAsiaTheme="minorHAnsi"/>
          <w:lang w:val="uz-Cyrl-UZ" w:eastAsia="en-US"/>
        </w:rPr>
        <w:t>T.</w:t>
      </w:r>
      <w:r w:rsidRPr="00BA0019">
        <w:rPr>
          <w:rFonts w:eastAsiaTheme="minorHAnsi"/>
          <w:lang w:val="en-US" w:eastAsia="en-US"/>
        </w:rPr>
        <w:t>: “O</w:t>
      </w:r>
      <w:r w:rsidRPr="00BA0019">
        <w:rPr>
          <w:rFonts w:eastAsiaTheme="minorHAnsi"/>
          <w:lang w:val="uz-Cyrl-UZ" w:eastAsia="en-US"/>
        </w:rPr>
        <w:t>‘</w:t>
      </w:r>
      <w:r w:rsidRPr="00BA0019">
        <w:rPr>
          <w:rFonts w:eastAsiaTheme="minorHAnsi"/>
          <w:lang w:val="en-US" w:eastAsia="en-US"/>
        </w:rPr>
        <w:t xml:space="preserve">zbekiston faylasuflari milliy jamiyati”, </w:t>
      </w:r>
      <w:r w:rsidRPr="00BA0019">
        <w:rPr>
          <w:rFonts w:eastAsiaTheme="minorHAnsi"/>
          <w:lang w:val="uz-Cyrl-UZ" w:eastAsia="en-US"/>
        </w:rPr>
        <w:t>2013</w:t>
      </w:r>
      <w:r w:rsidRPr="00BA0019">
        <w:rPr>
          <w:rFonts w:eastAsiaTheme="minorHAnsi"/>
          <w:lang w:val="en-US" w:eastAsia="en-US"/>
        </w:rPr>
        <w:t xml:space="preserve"> y</w:t>
      </w:r>
      <w:r w:rsidRPr="00BA0019">
        <w:rPr>
          <w:rFonts w:eastAsiaTheme="minorHAnsi"/>
          <w:lang w:val="uz-Cyrl-UZ" w:eastAsia="en-US"/>
        </w:rPr>
        <w:t>.</w:t>
      </w:r>
    </w:p>
    <w:p w:rsidR="00CE0907" w:rsidRPr="00BA0019" w:rsidRDefault="00CE0907" w:rsidP="00CE0907">
      <w:pPr>
        <w:numPr>
          <w:ilvl w:val="0"/>
          <w:numId w:val="11"/>
        </w:numPr>
        <w:tabs>
          <w:tab w:val="clear" w:pos="720"/>
        </w:tabs>
        <w:ind w:left="567" w:hanging="294"/>
        <w:rPr>
          <w:rFonts w:eastAsiaTheme="minorHAnsi"/>
          <w:lang w:val="uz-Cyrl-UZ" w:eastAsia="en-US"/>
        </w:rPr>
      </w:pPr>
      <w:r w:rsidRPr="00BA0019">
        <w:rPr>
          <w:rFonts w:eastAsiaTheme="minorHAnsi"/>
          <w:lang w:val="en-US" w:eastAsia="en-US"/>
        </w:rPr>
        <w:t>M.Aripov, M.Muhammadiyev. Informatika, informasion texnologiyalar</w:t>
      </w:r>
      <w:r w:rsidRPr="00BA0019">
        <w:rPr>
          <w:rFonts w:eastAsiaTheme="minorHAnsi"/>
          <w:lang w:val="uz-Cyrl-UZ" w:eastAsia="en-US"/>
        </w:rPr>
        <w:t xml:space="preserve">. </w:t>
      </w:r>
      <w:r w:rsidRPr="00BA0019">
        <w:rPr>
          <w:rFonts w:eastAsiaTheme="minorHAnsi"/>
          <w:lang w:val="en-US" w:eastAsia="en-US"/>
        </w:rPr>
        <w:t>Darslik. T.:</w:t>
      </w:r>
      <w:r w:rsidRPr="00BA0019">
        <w:rPr>
          <w:rFonts w:eastAsiaTheme="minorHAnsi"/>
          <w:lang w:val="uz-Cyrl-UZ" w:eastAsia="en-US"/>
        </w:rPr>
        <w:t xml:space="preserve"> </w:t>
      </w:r>
      <w:r w:rsidRPr="00BA0019">
        <w:rPr>
          <w:rFonts w:eastAsiaTheme="minorHAnsi"/>
          <w:lang w:val="en-US" w:eastAsia="en-US"/>
        </w:rPr>
        <w:t>TDYuI, 2004 y</w:t>
      </w:r>
      <w:r w:rsidRPr="00BA0019">
        <w:rPr>
          <w:rFonts w:eastAsiaTheme="minorHAnsi"/>
          <w:lang w:val="uz-Cyrl-UZ" w:eastAsia="en-US"/>
        </w:rPr>
        <w:t>.</w:t>
      </w:r>
    </w:p>
    <w:p w:rsidR="00CE0907" w:rsidRPr="00BA0019" w:rsidRDefault="00CE0907" w:rsidP="00CE0907">
      <w:pPr>
        <w:rPr>
          <w:rFonts w:eastAsiaTheme="minorHAnsi"/>
          <w:lang w:val="uz-Cyrl-UZ" w:eastAsia="en-US"/>
        </w:rPr>
      </w:pPr>
      <w:r w:rsidRPr="00BA0019">
        <w:rPr>
          <w:rFonts w:eastAsiaTheme="minorHAnsi"/>
          <w:lang w:val="uz-Cyrl-UZ" w:eastAsia="en-US"/>
        </w:rPr>
        <w:t>Sattorov A. Informatika va axborot texnologiyalari. Darslik. Т.:</w:t>
      </w:r>
      <w:r w:rsidRPr="00BA0019">
        <w:rPr>
          <w:rFonts w:eastAsiaTheme="minorHAnsi"/>
          <w:lang w:val="en-US" w:eastAsia="en-US"/>
        </w:rPr>
        <w:t>,</w:t>
      </w:r>
      <w:r w:rsidRPr="00BA0019">
        <w:rPr>
          <w:rFonts w:eastAsiaTheme="minorHAnsi"/>
          <w:lang w:val="uz-Cyrl-UZ" w:eastAsia="en-US"/>
        </w:rPr>
        <w:t xml:space="preserve"> </w:t>
      </w:r>
      <w:r w:rsidRPr="00BA0019">
        <w:rPr>
          <w:rFonts w:eastAsiaTheme="minorHAnsi"/>
          <w:lang w:val="en-US" w:eastAsia="en-US"/>
        </w:rPr>
        <w:t>“</w:t>
      </w:r>
      <w:r w:rsidRPr="00BA0019">
        <w:rPr>
          <w:rFonts w:eastAsiaTheme="minorHAnsi"/>
          <w:lang w:val="uz-Cyrl-UZ" w:eastAsia="en-US"/>
        </w:rPr>
        <w:t>O‘qituvchi</w:t>
      </w:r>
      <w:r w:rsidRPr="00BA0019">
        <w:rPr>
          <w:rFonts w:eastAsiaTheme="minorHAnsi"/>
          <w:lang w:val="en-US" w:eastAsia="en-US"/>
        </w:rPr>
        <w:t>”</w:t>
      </w:r>
      <w:r w:rsidRPr="00BA0019">
        <w:rPr>
          <w:rFonts w:eastAsiaTheme="minorHAnsi"/>
          <w:lang w:val="uz-Cyrl-UZ" w:eastAsia="en-US"/>
        </w:rPr>
        <w:t>, 20</w:t>
      </w:r>
      <w:r w:rsidRPr="00BA0019">
        <w:rPr>
          <w:rFonts w:eastAsiaTheme="minorHAnsi"/>
          <w:lang w:val="en-US" w:eastAsia="en-US"/>
        </w:rPr>
        <w:t>11 y</w:t>
      </w:r>
      <w:r w:rsidRPr="00BA0019">
        <w:rPr>
          <w:rFonts w:eastAsiaTheme="minorHAnsi"/>
          <w:lang w:val="uz-Cyrl-UZ" w:eastAsia="en-US"/>
        </w:rPr>
        <w:t>.</w:t>
      </w:r>
    </w:p>
    <w:p w:rsidR="00CE0907" w:rsidRPr="00BA0019" w:rsidRDefault="00CE0907" w:rsidP="00CE0907">
      <w:pPr>
        <w:rPr>
          <w:lang w:val="en-US"/>
        </w:rPr>
      </w:pPr>
    </w:p>
    <w:p w:rsidR="00CE0907" w:rsidRPr="00BA0019" w:rsidRDefault="00CE0907" w:rsidP="00CE0907">
      <w:pPr>
        <w:rPr>
          <w:rFonts w:eastAsiaTheme="majorEastAsia"/>
          <w:bCs/>
          <w:color w:val="000000" w:themeColor="text1"/>
          <w:lang w:val="en-US"/>
        </w:rPr>
      </w:pPr>
    </w:p>
    <w:p w:rsidR="00CE0907" w:rsidRPr="00BA0019" w:rsidRDefault="00CE0907" w:rsidP="00CE0907">
      <w:pPr>
        <w:jc w:val="left"/>
        <w:rPr>
          <w:rFonts w:eastAsiaTheme="majorEastAsia"/>
          <w:bCs/>
          <w:color w:val="000000" w:themeColor="text1"/>
          <w:lang w:val="uz-Cyrl-UZ"/>
        </w:rPr>
      </w:pPr>
      <w:r w:rsidRPr="00BA0019">
        <w:rPr>
          <w:bCs/>
          <w:color w:val="000000" w:themeColor="text1"/>
          <w:lang w:val="uz-Cyrl-UZ"/>
        </w:rPr>
        <w:br w:type="page"/>
      </w:r>
    </w:p>
    <w:p w:rsidR="007C0D42" w:rsidRPr="00CE0907" w:rsidRDefault="007C0D42">
      <w:pPr>
        <w:rPr>
          <w:lang w:val="uz-Cyrl-UZ"/>
        </w:rPr>
      </w:pPr>
    </w:p>
    <w:sectPr w:rsidR="007C0D42" w:rsidRPr="00CE09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3F0" w:rsidRDefault="007B03F0" w:rsidP="00CE0907">
      <w:r>
        <w:separator/>
      </w:r>
    </w:p>
  </w:endnote>
  <w:endnote w:type="continuationSeparator" w:id="0">
    <w:p w:rsidR="007B03F0" w:rsidRDefault="007B03F0" w:rsidP="00CE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3F0" w:rsidRDefault="007B03F0" w:rsidP="00CE0907">
      <w:r>
        <w:separator/>
      </w:r>
    </w:p>
  </w:footnote>
  <w:footnote w:type="continuationSeparator" w:id="0">
    <w:p w:rsidR="007B03F0" w:rsidRDefault="007B03F0" w:rsidP="00CE0907">
      <w:r>
        <w:continuationSeparator/>
      </w:r>
    </w:p>
  </w:footnote>
  <w:footnote w:id="1">
    <w:p w:rsidR="00E462D1" w:rsidRPr="00E462D1" w:rsidRDefault="00E462D1">
      <w:pPr>
        <w:pStyle w:val="a6"/>
      </w:pPr>
      <w:r>
        <w:rPr>
          <w:rStyle w:val="a8"/>
        </w:rPr>
        <w:footnoteRef/>
      </w:r>
      <w:r w:rsidRPr="00E462D1">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r w:rsidRPr="0094216A">
        <w:t>25</w:t>
      </w:r>
      <w:r>
        <w:rPr>
          <w:lang w:val="uz-Cyrl-UZ"/>
        </w:rPr>
        <w:t>-с)</w:t>
      </w:r>
    </w:p>
  </w:footnote>
  <w:footnote w:id="2">
    <w:p w:rsidR="0094216A" w:rsidRDefault="0094216A" w:rsidP="0094216A">
      <w:pPr>
        <w:pStyle w:val="a6"/>
      </w:pPr>
      <w:r>
        <w:rPr>
          <w:rStyle w:val="a8"/>
        </w:rPr>
        <w:footnoteRef/>
      </w:r>
      <w:r w:rsidRPr="0094216A">
        <w:t xml:space="preserve"> </w:t>
      </w:r>
      <w:r w:rsidRPr="00E814C0">
        <w:t>Стариченко Б. Е</w:t>
      </w:r>
      <w:r>
        <w:rPr>
          <w:b/>
        </w:rPr>
        <w:t>.</w:t>
      </w:r>
      <w:r>
        <w:t xml:space="preserve">Теоретические основы информатики - М. 2003. - </w:t>
      </w:r>
      <w:r w:rsidRPr="0094216A">
        <w:t>12</w:t>
      </w:r>
      <w:r>
        <w:t xml:space="preserve"> с</w:t>
      </w:r>
    </w:p>
    <w:p w:rsidR="0094216A" w:rsidRPr="0094216A" w:rsidRDefault="0094216A">
      <w:pPr>
        <w:pStyle w:val="a6"/>
      </w:pPr>
    </w:p>
  </w:footnote>
  <w:footnote w:id="3">
    <w:p w:rsidR="00CE0907" w:rsidRPr="001A1D90" w:rsidRDefault="00CE0907" w:rsidP="00CE0907">
      <w:pPr>
        <w:pStyle w:val="a6"/>
        <w:rPr>
          <w:lang w:val="en-US"/>
        </w:rPr>
      </w:pPr>
      <w:r>
        <w:rPr>
          <w:rStyle w:val="a8"/>
        </w:rPr>
        <w:footnoteRef/>
      </w:r>
      <w:r w:rsidRPr="001A1D90">
        <w:rPr>
          <w:lang w:val="en-US"/>
        </w:rPr>
        <w:t xml:space="preserve"> V. Rajaraman, Introduction to Information technology (second edition), PHI Learing Private Limited, India 2013 y. 9 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00406"/>
    <w:multiLevelType w:val="hybridMultilevel"/>
    <w:tmpl w:val="952427AC"/>
    <w:lvl w:ilvl="0" w:tplc="9ACCF2EA">
      <w:start w:val="4"/>
      <w:numFmt w:val="bullet"/>
      <w:lvlText w:val="-"/>
      <w:lvlJc w:val="left"/>
      <w:pPr>
        <w:ind w:left="1211" w:hanging="360"/>
      </w:pPr>
      <w:rPr>
        <w:rFonts w:ascii="Times New Roman" w:eastAsia="TimesNewRomanPSMT"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nsid w:val="00B3133E"/>
    <w:multiLevelType w:val="hybridMultilevel"/>
    <w:tmpl w:val="C9D817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96474E"/>
    <w:multiLevelType w:val="hybridMultilevel"/>
    <w:tmpl w:val="5E6257B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1B540E41"/>
    <w:multiLevelType w:val="hybridMultilevel"/>
    <w:tmpl w:val="0F04882E"/>
    <w:lvl w:ilvl="0" w:tplc="0419000F">
      <w:start w:val="1"/>
      <w:numFmt w:val="decimal"/>
      <w:lvlText w:val="%1."/>
      <w:lvlJc w:val="left"/>
      <w:pPr>
        <w:ind w:left="360" w:hanging="360"/>
      </w:pPr>
      <w:rPr>
        <w:rFonts w:cs="Times New Roman"/>
      </w:rPr>
    </w:lvl>
    <w:lvl w:ilvl="1" w:tplc="C9F43A62">
      <w:start w:val="1"/>
      <w:numFmt w:val="decimal"/>
      <w:lvlText w:val="%2."/>
      <w:lvlJc w:val="left"/>
      <w:pPr>
        <w:ind w:left="1116" w:hanging="396"/>
      </w:pPr>
      <w:rPr>
        <w:rFonts w:ascii="Times New Roman" w:hAnsi="Times New Roman"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D6F6BFF"/>
    <w:multiLevelType w:val="hybridMultilevel"/>
    <w:tmpl w:val="B114FFB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3E620677"/>
    <w:multiLevelType w:val="hybridMultilevel"/>
    <w:tmpl w:val="4432BE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9775AD"/>
    <w:multiLevelType w:val="hybridMultilevel"/>
    <w:tmpl w:val="5E6257B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4417620C"/>
    <w:multiLevelType w:val="hybridMultilevel"/>
    <w:tmpl w:val="453EEDD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9">
    <w:nsid w:val="664123F9"/>
    <w:multiLevelType w:val="hybridMultilevel"/>
    <w:tmpl w:val="71AEA1FE"/>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cs="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0">
    <w:nsid w:val="6AD663A7"/>
    <w:multiLevelType w:val="hybridMultilevel"/>
    <w:tmpl w:val="AD24BA1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6"/>
  </w:num>
  <w:num w:numId="3">
    <w:abstractNumId w:val="5"/>
  </w:num>
  <w:num w:numId="4">
    <w:abstractNumId w:val="4"/>
  </w:num>
  <w:num w:numId="5">
    <w:abstractNumId w:val="7"/>
  </w:num>
  <w:num w:numId="6">
    <w:abstractNumId w:val="3"/>
  </w:num>
  <w:num w:numId="7">
    <w:abstractNumId w:val="0"/>
  </w:num>
  <w:num w:numId="8">
    <w:abstractNumId w:val="9"/>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907"/>
    <w:rsid w:val="002F10FB"/>
    <w:rsid w:val="00350944"/>
    <w:rsid w:val="00370091"/>
    <w:rsid w:val="00370CE9"/>
    <w:rsid w:val="00390CDA"/>
    <w:rsid w:val="004B4C37"/>
    <w:rsid w:val="0071042D"/>
    <w:rsid w:val="007B03F0"/>
    <w:rsid w:val="007C0D42"/>
    <w:rsid w:val="0094216A"/>
    <w:rsid w:val="00A92348"/>
    <w:rsid w:val="00BE5361"/>
    <w:rsid w:val="00CE0907"/>
    <w:rsid w:val="00E46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D1CC54-D171-41A5-9B0E-8FE6B000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000 Oddiy"/>
    <w:qFormat/>
    <w:rsid w:val="00CE0907"/>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CE0907"/>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CE0907"/>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CE0907"/>
    <w:pPr>
      <w:spacing w:after="200" w:line="276" w:lineRule="auto"/>
      <w:ind w:left="720"/>
      <w:contextualSpacing/>
    </w:pPr>
    <w:rPr>
      <w:rFonts w:asciiTheme="minorHAnsi" w:eastAsiaTheme="minorHAnsi" w:hAnsiTheme="minorHAnsi" w:cstheme="minorBidi"/>
      <w:sz w:val="22"/>
      <w:szCs w:val="22"/>
      <w:lang w:eastAsia="en-US"/>
    </w:rPr>
  </w:style>
  <w:style w:type="table" w:customStyle="1" w:styleId="6">
    <w:name w:val="Сетка таблицы6"/>
    <w:basedOn w:val="a1"/>
    <w:next w:val="a5"/>
    <w:uiPriority w:val="39"/>
    <w:rsid w:val="00CE09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basedOn w:val="a"/>
    <w:link w:val="a7"/>
    <w:uiPriority w:val="99"/>
    <w:semiHidden/>
    <w:unhideWhenUsed/>
    <w:rsid w:val="00CE0907"/>
    <w:rPr>
      <w:sz w:val="20"/>
      <w:szCs w:val="20"/>
    </w:rPr>
  </w:style>
  <w:style w:type="character" w:customStyle="1" w:styleId="a7">
    <w:name w:val="Текст сноски Знак"/>
    <w:basedOn w:val="a0"/>
    <w:link w:val="a6"/>
    <w:uiPriority w:val="99"/>
    <w:semiHidden/>
    <w:rsid w:val="00CE0907"/>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CE0907"/>
    <w:rPr>
      <w:vertAlign w:val="superscript"/>
    </w:rPr>
  </w:style>
  <w:style w:type="character" w:customStyle="1" w:styleId="a4">
    <w:name w:val="Абзац списка Знак"/>
    <w:link w:val="a3"/>
    <w:locked/>
    <w:rsid w:val="00CE0907"/>
  </w:style>
  <w:style w:type="table" w:styleId="a5">
    <w:name w:val="Table Grid"/>
    <w:basedOn w:val="a1"/>
    <w:uiPriority w:val="59"/>
    <w:rsid w:val="00CE09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CE0907"/>
    <w:rPr>
      <w:rFonts w:ascii="Tahoma" w:hAnsi="Tahoma" w:cs="Tahoma"/>
      <w:sz w:val="16"/>
      <w:szCs w:val="16"/>
    </w:rPr>
  </w:style>
  <w:style w:type="character" w:customStyle="1" w:styleId="aa">
    <w:name w:val="Текст выноски Знак"/>
    <w:basedOn w:val="a0"/>
    <w:link w:val="a9"/>
    <w:uiPriority w:val="99"/>
    <w:semiHidden/>
    <w:rsid w:val="00CE0907"/>
    <w:rPr>
      <w:rFonts w:ascii="Tahoma" w:eastAsia="Times New Roman" w:hAnsi="Tahoma" w:cs="Tahoma"/>
      <w:sz w:val="16"/>
      <w:szCs w:val="16"/>
      <w:lang w:eastAsia="ru-RU"/>
    </w:rPr>
  </w:style>
  <w:style w:type="character" w:customStyle="1" w:styleId="11">
    <w:name w:val="Основной текст Знак1"/>
    <w:basedOn w:val="a0"/>
    <w:link w:val="ab"/>
    <w:uiPriority w:val="99"/>
    <w:locked/>
    <w:rsid w:val="00E462D1"/>
    <w:rPr>
      <w:rFonts w:ascii="Times New Roman" w:hAnsi="Times New Roman" w:cs="Times New Roman"/>
      <w:sz w:val="21"/>
      <w:szCs w:val="21"/>
      <w:shd w:val="clear" w:color="auto" w:fill="FFFFFF"/>
    </w:rPr>
  </w:style>
  <w:style w:type="character" w:customStyle="1" w:styleId="ac">
    <w:name w:val="Основной текст + Курсив"/>
    <w:basedOn w:val="11"/>
    <w:uiPriority w:val="99"/>
    <w:rsid w:val="00E462D1"/>
    <w:rPr>
      <w:rFonts w:ascii="Times New Roman" w:hAnsi="Times New Roman" w:cs="Times New Roman"/>
      <w:i/>
      <w:iCs/>
      <w:sz w:val="21"/>
      <w:szCs w:val="21"/>
      <w:shd w:val="clear" w:color="auto" w:fill="FFFFFF"/>
    </w:rPr>
  </w:style>
  <w:style w:type="character" w:customStyle="1" w:styleId="12">
    <w:name w:val="Заголовок №1_"/>
    <w:basedOn w:val="a0"/>
    <w:link w:val="13"/>
    <w:uiPriority w:val="99"/>
    <w:locked/>
    <w:rsid w:val="00E462D1"/>
    <w:rPr>
      <w:rFonts w:ascii="Times New Roman" w:hAnsi="Times New Roman" w:cs="Times New Roman"/>
      <w:b/>
      <w:bCs/>
      <w:sz w:val="21"/>
      <w:szCs w:val="21"/>
      <w:shd w:val="clear" w:color="auto" w:fill="FFFFFF"/>
    </w:rPr>
  </w:style>
  <w:style w:type="paragraph" w:styleId="ab">
    <w:name w:val="Body Text"/>
    <w:basedOn w:val="a"/>
    <w:link w:val="11"/>
    <w:uiPriority w:val="99"/>
    <w:rsid w:val="00E462D1"/>
    <w:pPr>
      <w:widowControl w:val="0"/>
      <w:shd w:val="clear" w:color="auto" w:fill="FFFFFF"/>
      <w:spacing w:line="245" w:lineRule="exact"/>
    </w:pPr>
    <w:rPr>
      <w:rFonts w:eastAsiaTheme="minorHAnsi"/>
      <w:sz w:val="21"/>
      <w:szCs w:val="21"/>
      <w:lang w:eastAsia="en-US"/>
    </w:rPr>
  </w:style>
  <w:style w:type="character" w:customStyle="1" w:styleId="ad">
    <w:name w:val="Основной текст Знак"/>
    <w:basedOn w:val="a0"/>
    <w:uiPriority w:val="99"/>
    <w:semiHidden/>
    <w:rsid w:val="00E462D1"/>
    <w:rPr>
      <w:rFonts w:ascii="Times New Roman" w:eastAsia="Times New Roman" w:hAnsi="Times New Roman" w:cs="Times New Roman"/>
      <w:sz w:val="24"/>
      <w:szCs w:val="24"/>
      <w:lang w:eastAsia="ru-RU"/>
    </w:rPr>
  </w:style>
  <w:style w:type="paragraph" w:customStyle="1" w:styleId="13">
    <w:name w:val="Заголовок №1"/>
    <w:basedOn w:val="a"/>
    <w:link w:val="12"/>
    <w:uiPriority w:val="99"/>
    <w:rsid w:val="00E462D1"/>
    <w:pPr>
      <w:widowControl w:val="0"/>
      <w:shd w:val="clear" w:color="auto" w:fill="FFFFFF"/>
      <w:spacing w:before="240" w:after="240" w:line="240" w:lineRule="atLeast"/>
      <w:jc w:val="center"/>
      <w:outlineLvl w:val="0"/>
    </w:pPr>
    <w:rPr>
      <w:rFonts w:eastAsiaTheme="minorHAnsi"/>
      <w:b/>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s>
</file>

<file path=word/diagrams/_rels/data1.xml.rels><?xml version="1.0" encoding="UTF-8" standalone="yes"?>
<Relationships xmlns="http://schemas.openxmlformats.org/package/2006/relationships"><Relationship Id="rId1" Type="http://schemas.openxmlformats.org/officeDocument/2006/relationships/image" Target="../media/image5.jpeg"/></Relationships>
</file>

<file path=word/diagrams/_rels/drawing1.xml.rels><?xml version="1.0" encoding="UTF-8" standalone="yes"?>
<Relationships xmlns="http://schemas.openxmlformats.org/package/2006/relationships"><Relationship Id="rId1"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0B1C84-F12E-4053-A5C1-945E97C4E26E}" type="doc">
      <dgm:prSet loTypeId="urn:microsoft.com/office/officeart/2005/8/layout/vList4" loCatId="list" qsTypeId="urn:microsoft.com/office/officeart/2005/8/quickstyle/3d1" qsCatId="3D" csTypeId="urn:microsoft.com/office/officeart/2005/8/colors/colorful5" csCatId="colorful" phldr="1"/>
      <dgm:spPr/>
      <dgm:t>
        <a:bodyPr/>
        <a:lstStyle/>
        <a:p>
          <a:endParaRPr lang="ru-RU"/>
        </a:p>
      </dgm:t>
    </dgm:pt>
    <dgm:pt modelId="{25789430-BBD1-496D-8E0F-146CF1E05F65}">
      <dgm:prSet phldrT="[Текст]" custT="1"/>
      <dgm:spPr/>
      <dgm:t>
        <a:bodyPr/>
        <a:lstStyle/>
        <a:p>
          <a:pPr algn="ctr"/>
          <a:r>
            <a:rPr lang="en-US" sz="1100" b="1">
              <a:latin typeface="Times New Roman" panose="02020603050405020304" pitchFamily="18" charset="0"/>
              <a:cs typeface="Times New Roman" panose="02020603050405020304" pitchFamily="18" charset="0"/>
            </a:rPr>
            <a:t>YANGI PEDAGOGIK TEXNOLOGIYALAR</a:t>
          </a:r>
        </a:p>
        <a:p>
          <a:pPr algn="ctr"/>
          <a:r>
            <a:rPr lang="en-US" sz="1100" b="1">
              <a:latin typeface="Times New Roman" panose="02020603050405020304" pitchFamily="18" charset="0"/>
              <a:cs typeface="Times New Roman" panose="02020603050405020304" pitchFamily="18" charset="0"/>
            </a:rPr>
            <a:t>“Aqliy hujum” strategiyasi</a:t>
          </a:r>
          <a:endParaRPr lang="ru-RU" sz="1100" b="1">
            <a:latin typeface="Times New Roman" panose="02020603050405020304" pitchFamily="18" charset="0"/>
            <a:cs typeface="Times New Roman" panose="02020603050405020304" pitchFamily="18" charset="0"/>
          </a:endParaRPr>
        </a:p>
      </dgm:t>
    </dgm:pt>
    <dgm:pt modelId="{B7E056E5-8BD9-4C36-9E11-CEAF35FB304E}" type="parTrans" cxnId="{68E830D3-86EC-4578-9249-82A4E76FF097}">
      <dgm:prSet/>
      <dgm:spPr/>
      <dgm:t>
        <a:bodyPr/>
        <a:lstStyle/>
        <a:p>
          <a:endParaRPr lang="ru-RU"/>
        </a:p>
      </dgm:t>
    </dgm:pt>
    <dgm:pt modelId="{C507D8E8-E284-4978-9D08-D08B5CB6681D}" type="sibTrans" cxnId="{68E830D3-86EC-4578-9249-82A4E76FF097}">
      <dgm:prSet/>
      <dgm:spPr/>
      <dgm:t>
        <a:bodyPr/>
        <a:lstStyle/>
        <a:p>
          <a:endParaRPr lang="ru-RU"/>
        </a:p>
      </dgm:t>
    </dgm:pt>
    <dgm:pt modelId="{5B51982D-16A1-4DFA-808A-B651F145BFB9}" type="pres">
      <dgm:prSet presAssocID="{ED0B1C84-F12E-4053-A5C1-945E97C4E26E}" presName="linear" presStyleCnt="0">
        <dgm:presLayoutVars>
          <dgm:dir/>
          <dgm:resizeHandles val="exact"/>
        </dgm:presLayoutVars>
      </dgm:prSet>
      <dgm:spPr/>
      <dgm:t>
        <a:bodyPr/>
        <a:lstStyle/>
        <a:p>
          <a:endParaRPr lang="ru-RU"/>
        </a:p>
      </dgm:t>
    </dgm:pt>
    <dgm:pt modelId="{E933048F-6285-4E7D-AA2C-BED5E48B0D0E}" type="pres">
      <dgm:prSet presAssocID="{25789430-BBD1-496D-8E0F-146CF1E05F65}" presName="comp" presStyleCnt="0"/>
      <dgm:spPr/>
    </dgm:pt>
    <dgm:pt modelId="{8EEC7EE7-2617-46E8-9866-9FD301AEC39A}" type="pres">
      <dgm:prSet presAssocID="{25789430-BBD1-496D-8E0F-146CF1E05F65}" presName="box" presStyleLbl="node1" presStyleIdx="0" presStyleCnt="1"/>
      <dgm:spPr/>
      <dgm:t>
        <a:bodyPr/>
        <a:lstStyle/>
        <a:p>
          <a:endParaRPr lang="ru-RU"/>
        </a:p>
      </dgm:t>
    </dgm:pt>
    <dgm:pt modelId="{42506A20-EF23-4B2F-AEA1-BC3CDDF2C661}" type="pres">
      <dgm:prSet presAssocID="{25789430-BBD1-496D-8E0F-146CF1E05F65}" presName="img" presStyleLbl="fgImgPlace1" presStyleIdx="0" presStyleCnt="1"/>
      <dgm:spPr>
        <a:blipFill>
          <a:blip xmlns:r="http://schemas.openxmlformats.org/officeDocument/2006/relationships" r:embed="rId1" cstate="print">
            <a:extLst>
              <a:ext uri="{28A0092B-C50C-407E-A947-70E740481C1C}">
                <a14:useLocalDpi xmlns:a14="http://schemas.microsoft.com/office/drawing/2010/main" val="0"/>
              </a:ext>
            </a:extLst>
          </a:blip>
          <a:srcRect/>
          <a:stretch>
            <a:fillRect t="-10000" b="-10000"/>
          </a:stretch>
        </a:blipFill>
      </dgm:spPr>
      <dgm:t>
        <a:bodyPr/>
        <a:lstStyle/>
        <a:p>
          <a:endParaRPr lang="ru-RU"/>
        </a:p>
      </dgm:t>
    </dgm:pt>
    <dgm:pt modelId="{74B23857-C1B8-420C-8F98-1FB786100030}" type="pres">
      <dgm:prSet presAssocID="{25789430-BBD1-496D-8E0F-146CF1E05F65}" presName="text" presStyleLbl="node1" presStyleIdx="0" presStyleCnt="1">
        <dgm:presLayoutVars>
          <dgm:bulletEnabled val="1"/>
        </dgm:presLayoutVars>
      </dgm:prSet>
      <dgm:spPr/>
      <dgm:t>
        <a:bodyPr/>
        <a:lstStyle/>
        <a:p>
          <a:endParaRPr lang="ru-RU"/>
        </a:p>
      </dgm:t>
    </dgm:pt>
  </dgm:ptLst>
  <dgm:cxnLst>
    <dgm:cxn modelId="{52F0A838-2E07-4201-B9D3-49407F4F6356}" type="presOf" srcId="{ED0B1C84-F12E-4053-A5C1-945E97C4E26E}" destId="{5B51982D-16A1-4DFA-808A-B651F145BFB9}" srcOrd="0" destOrd="0" presId="urn:microsoft.com/office/officeart/2005/8/layout/vList4"/>
    <dgm:cxn modelId="{77B1D73F-8ECA-4ACB-8BE4-3033E8C4932E}" type="presOf" srcId="{25789430-BBD1-496D-8E0F-146CF1E05F65}" destId="{8EEC7EE7-2617-46E8-9866-9FD301AEC39A}" srcOrd="0" destOrd="0" presId="urn:microsoft.com/office/officeart/2005/8/layout/vList4"/>
    <dgm:cxn modelId="{68E830D3-86EC-4578-9249-82A4E76FF097}" srcId="{ED0B1C84-F12E-4053-A5C1-945E97C4E26E}" destId="{25789430-BBD1-496D-8E0F-146CF1E05F65}" srcOrd="0" destOrd="0" parTransId="{B7E056E5-8BD9-4C36-9E11-CEAF35FB304E}" sibTransId="{C507D8E8-E284-4978-9D08-D08B5CB6681D}"/>
    <dgm:cxn modelId="{DACAF473-A5E7-4BE6-BF91-07A1F78596F3}" type="presOf" srcId="{25789430-BBD1-496D-8E0F-146CF1E05F65}" destId="{74B23857-C1B8-420C-8F98-1FB786100030}" srcOrd="1" destOrd="0" presId="urn:microsoft.com/office/officeart/2005/8/layout/vList4"/>
    <dgm:cxn modelId="{2EC5E6C5-4C21-4753-A70F-3928E4CF2CD9}" type="presParOf" srcId="{5B51982D-16A1-4DFA-808A-B651F145BFB9}" destId="{E933048F-6285-4E7D-AA2C-BED5E48B0D0E}" srcOrd="0" destOrd="0" presId="urn:microsoft.com/office/officeart/2005/8/layout/vList4"/>
    <dgm:cxn modelId="{2E453D90-A363-48F2-8D9C-7B021EF56ED3}" type="presParOf" srcId="{E933048F-6285-4E7D-AA2C-BED5E48B0D0E}" destId="{8EEC7EE7-2617-46E8-9866-9FD301AEC39A}" srcOrd="0" destOrd="0" presId="urn:microsoft.com/office/officeart/2005/8/layout/vList4"/>
    <dgm:cxn modelId="{F636F320-D6B1-4D77-8001-7CF68FB81ACF}" type="presParOf" srcId="{E933048F-6285-4E7D-AA2C-BED5E48B0D0E}" destId="{42506A20-EF23-4B2F-AEA1-BC3CDDF2C661}" srcOrd="1" destOrd="0" presId="urn:microsoft.com/office/officeart/2005/8/layout/vList4"/>
    <dgm:cxn modelId="{9EB48946-AA44-4D68-AB10-50752CAB4071}" type="presParOf" srcId="{E933048F-6285-4E7D-AA2C-BED5E48B0D0E}" destId="{74B23857-C1B8-420C-8F98-1FB786100030}" srcOrd="2" destOrd="0" presId="urn:microsoft.com/office/officeart/2005/8/layout/vList4"/>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EEC7EE7-2617-46E8-9866-9FD301AEC39A}">
      <dsp:nvSpPr>
        <dsp:cNvPr id="0" name=""/>
        <dsp:cNvSpPr/>
      </dsp:nvSpPr>
      <dsp:spPr>
        <a:xfrm>
          <a:off x="0" y="0"/>
          <a:ext cx="3665220" cy="495300"/>
        </a:xfrm>
        <a:prstGeom prst="roundRect">
          <a:avLst>
            <a:gd name="adj" fmla="val 10000"/>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b="1" kern="1200">
              <a:latin typeface="Times New Roman" panose="02020603050405020304" pitchFamily="18" charset="0"/>
              <a:cs typeface="Times New Roman" panose="02020603050405020304" pitchFamily="18" charset="0"/>
            </a:rPr>
            <a:t>YANGI PEDAGOGIK TEXNOLOGIYALAR</a:t>
          </a:r>
        </a:p>
        <a:p>
          <a:pPr lvl="0" algn="ctr" defTabSz="488950">
            <a:lnSpc>
              <a:spcPct val="90000"/>
            </a:lnSpc>
            <a:spcBef>
              <a:spcPct val="0"/>
            </a:spcBef>
            <a:spcAft>
              <a:spcPct val="35000"/>
            </a:spcAft>
          </a:pPr>
          <a:r>
            <a:rPr lang="en-US" sz="1100" b="1" kern="1200">
              <a:latin typeface="Times New Roman" panose="02020603050405020304" pitchFamily="18" charset="0"/>
              <a:cs typeface="Times New Roman" panose="02020603050405020304" pitchFamily="18" charset="0"/>
            </a:rPr>
            <a:t>“Aqliy hujum” strategiyasi</a:t>
          </a:r>
          <a:endParaRPr lang="ru-RU" sz="1100" b="1" kern="1200">
            <a:latin typeface="Times New Roman" panose="02020603050405020304" pitchFamily="18" charset="0"/>
            <a:cs typeface="Times New Roman" panose="02020603050405020304" pitchFamily="18" charset="0"/>
          </a:endParaRPr>
        </a:p>
      </dsp:txBody>
      <dsp:txXfrm>
        <a:off x="782574" y="0"/>
        <a:ext cx="2882646" cy="495300"/>
      </dsp:txXfrm>
    </dsp:sp>
    <dsp:sp modelId="{42506A20-EF23-4B2F-AEA1-BC3CDDF2C661}">
      <dsp:nvSpPr>
        <dsp:cNvPr id="0" name=""/>
        <dsp:cNvSpPr/>
      </dsp:nvSpPr>
      <dsp:spPr>
        <a:xfrm>
          <a:off x="49529" y="49530"/>
          <a:ext cx="733044" cy="396240"/>
        </a:xfrm>
        <a:prstGeom prst="roundRect">
          <a:avLst>
            <a:gd name="adj" fmla="val 10000"/>
          </a:avLst>
        </a:prstGeom>
        <a:blipFill>
          <a:blip xmlns:r="http://schemas.openxmlformats.org/officeDocument/2006/relationships" r:embed="rId1" cstate="print">
            <a:extLst>
              <a:ext uri="{28A0092B-C50C-407E-A947-70E740481C1C}">
                <a14:useLocalDpi xmlns:a14="http://schemas.microsoft.com/office/drawing/2010/main" val="0"/>
              </a:ext>
            </a:extLst>
          </a:blip>
          <a:srcRect/>
          <a:stretch>
            <a:fillRect t="-10000" b="-10000"/>
          </a:stretch>
        </a:blipFill>
        <a:ln>
          <a:noFill/>
        </a:ln>
        <a:effectLst>
          <a:outerShdw blurRad="40000" dist="23000" dir="5400000" rotWithShape="0">
            <a:srgbClr val="000000">
              <a:alpha val="35000"/>
            </a:srgbClr>
          </a:outerShdw>
        </a:effectLst>
        <a:scene3d>
          <a:camera prst="orthographicFront"/>
          <a:lightRig rig="flat" dir="t"/>
        </a:scene3d>
        <a:sp3d z="127000" prstMaterial="plastic">
          <a:bevelT w="88900" h="88900"/>
          <a:bevelB w="88900" h="31750" prst="angle"/>
        </a:sp3d>
      </dsp:spPr>
      <dsp:style>
        <a:lnRef idx="0">
          <a:scrgbClr r="0" g="0" b="0"/>
        </a:lnRef>
        <a:fillRef idx="3">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35B18-50A8-462C-A2FB-2AF1F5D3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5146</Words>
  <Characters>29334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REACH</cp:lastModifiedBy>
  <cp:revision>5</cp:revision>
  <dcterms:created xsi:type="dcterms:W3CDTF">2016-12-08T11:04:00Z</dcterms:created>
  <dcterms:modified xsi:type="dcterms:W3CDTF">2019-12-18T07:02:00Z</dcterms:modified>
</cp:coreProperties>
</file>